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67E1" w:rsidRDefault="00CE0499">
      <w:pPr>
        <w:pStyle w:val="CRCoverPage"/>
        <w:tabs>
          <w:tab w:val="right" w:pos="9639"/>
        </w:tabs>
        <w:spacing w:after="0"/>
        <w:rPr>
          <w:b/>
          <w:sz w:val="24"/>
          <w:lang w:val="en-US"/>
        </w:rPr>
      </w:pPr>
      <w:r>
        <w:rPr>
          <w:b/>
          <w:sz w:val="24"/>
        </w:rPr>
        <w:t xml:space="preserve">3GPP TSG-SA WG1 Meeting #87 </w:t>
      </w:r>
      <w:r>
        <w:rPr>
          <w:b/>
          <w:sz w:val="24"/>
        </w:rPr>
        <w:tab/>
        <w:t>S1-19</w:t>
      </w:r>
      <w:r>
        <w:rPr>
          <w:rFonts w:hint="eastAsia"/>
          <w:b/>
          <w:sz w:val="24"/>
          <w:lang w:val="en-US" w:eastAsia="zh-CN"/>
        </w:rPr>
        <w:t>2</w:t>
      </w:r>
      <w:r w:rsidR="004B7A71">
        <w:rPr>
          <w:b/>
          <w:sz w:val="24"/>
          <w:lang w:val="en-US" w:eastAsia="zh-CN"/>
        </w:rPr>
        <w:t>567</w:t>
      </w:r>
      <w:r>
        <w:rPr>
          <w:b/>
          <w:sz w:val="24"/>
          <w:lang w:eastAsia="zh-CN"/>
        </w:rPr>
        <w:t xml:space="preserve"> </w:t>
      </w:r>
    </w:p>
    <w:p w:rsidR="000E67E1" w:rsidRDefault="00CE0499">
      <w:pPr>
        <w:pStyle w:val="CRCoverPage"/>
        <w:tabs>
          <w:tab w:val="right" w:pos="9639"/>
        </w:tabs>
        <w:spacing w:after="0"/>
        <w:rPr>
          <w:rFonts w:cs="Arial"/>
          <w:b/>
          <w:i/>
          <w:color w:val="0070C0"/>
        </w:rPr>
      </w:pPr>
      <w:r>
        <w:rPr>
          <w:b/>
          <w:sz w:val="24"/>
        </w:rPr>
        <w:t>Sophia-Antipolis, France, 19 - 23 August 2019</w:t>
      </w:r>
      <w:r>
        <w:rPr>
          <w:b/>
          <w:sz w:val="24"/>
        </w:rPr>
        <w:tab/>
      </w:r>
      <w:r w:rsidR="004B7A71" w:rsidRPr="00CA00AF">
        <w:rPr>
          <w:rFonts w:cs="Arial"/>
          <w:b/>
          <w:i/>
          <w:color w:val="0070C0"/>
        </w:rPr>
        <w:t>(revision of S1-19</w:t>
      </w:r>
      <w:r w:rsidR="004B7A71">
        <w:rPr>
          <w:rFonts w:cs="Arial" w:hint="eastAsia"/>
          <w:b/>
          <w:i/>
          <w:color w:val="0070C0"/>
          <w:lang w:eastAsia="zh-CN"/>
        </w:rPr>
        <w:t>2</w:t>
      </w:r>
      <w:r w:rsidR="004B7A71">
        <w:rPr>
          <w:rFonts w:cs="Arial"/>
          <w:b/>
          <w:i/>
          <w:color w:val="0070C0"/>
          <w:lang w:eastAsia="zh-CN"/>
        </w:rPr>
        <w:t>134</w:t>
      </w:r>
      <w:r w:rsidR="004B7A71" w:rsidRPr="00CA00AF">
        <w:rPr>
          <w:rFonts w:cs="Arial"/>
          <w:b/>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0E67E1">
        <w:tc>
          <w:tcPr>
            <w:tcW w:w="9641" w:type="dxa"/>
            <w:gridSpan w:val="9"/>
            <w:tcBorders>
              <w:top w:val="single" w:sz="4" w:space="0" w:color="auto"/>
              <w:left w:val="single" w:sz="4" w:space="0" w:color="auto"/>
              <w:right w:val="single" w:sz="4" w:space="0" w:color="auto"/>
            </w:tcBorders>
          </w:tcPr>
          <w:p w:rsidR="000E67E1" w:rsidRDefault="00CE0499">
            <w:pPr>
              <w:pStyle w:val="CRCoverPage"/>
              <w:spacing w:after="0"/>
              <w:jc w:val="right"/>
              <w:rPr>
                <w:i/>
              </w:rPr>
            </w:pPr>
            <w:r>
              <w:rPr>
                <w:i/>
                <w:sz w:val="14"/>
              </w:rPr>
              <w:t>CR-Form-v11.2</w:t>
            </w:r>
          </w:p>
        </w:tc>
      </w:tr>
      <w:tr w:rsidR="000E67E1">
        <w:tc>
          <w:tcPr>
            <w:tcW w:w="9641" w:type="dxa"/>
            <w:gridSpan w:val="9"/>
            <w:tcBorders>
              <w:left w:val="single" w:sz="4" w:space="0" w:color="auto"/>
              <w:right w:val="single" w:sz="4" w:space="0" w:color="auto"/>
            </w:tcBorders>
          </w:tcPr>
          <w:p w:rsidR="000E67E1" w:rsidRDefault="00CE0499">
            <w:pPr>
              <w:pStyle w:val="CRCoverPage"/>
              <w:spacing w:after="0"/>
              <w:jc w:val="center"/>
            </w:pPr>
            <w:r>
              <w:rPr>
                <w:b/>
                <w:sz w:val="32"/>
              </w:rPr>
              <w:t>CHANGE REQUEST</w:t>
            </w:r>
          </w:p>
        </w:tc>
      </w:tr>
      <w:tr w:rsidR="000E67E1">
        <w:tc>
          <w:tcPr>
            <w:tcW w:w="9641" w:type="dxa"/>
            <w:gridSpan w:val="9"/>
            <w:tcBorders>
              <w:left w:val="single" w:sz="4" w:space="0" w:color="auto"/>
              <w:right w:val="single" w:sz="4" w:space="0" w:color="auto"/>
            </w:tcBorders>
          </w:tcPr>
          <w:p w:rsidR="000E67E1" w:rsidRDefault="000E67E1">
            <w:pPr>
              <w:pStyle w:val="CRCoverPage"/>
              <w:spacing w:after="0"/>
              <w:rPr>
                <w:sz w:val="8"/>
                <w:szCs w:val="8"/>
              </w:rPr>
            </w:pPr>
          </w:p>
        </w:tc>
      </w:tr>
      <w:tr w:rsidR="000E67E1">
        <w:tc>
          <w:tcPr>
            <w:tcW w:w="142" w:type="dxa"/>
            <w:tcBorders>
              <w:left w:val="single" w:sz="4" w:space="0" w:color="auto"/>
            </w:tcBorders>
          </w:tcPr>
          <w:p w:rsidR="000E67E1" w:rsidRDefault="000E67E1">
            <w:pPr>
              <w:pStyle w:val="CRCoverPage"/>
              <w:spacing w:after="0"/>
              <w:jc w:val="right"/>
            </w:pPr>
          </w:p>
        </w:tc>
        <w:tc>
          <w:tcPr>
            <w:tcW w:w="2126" w:type="dxa"/>
            <w:shd w:val="pct30" w:color="FFFF00" w:fill="auto"/>
          </w:tcPr>
          <w:p w:rsidR="000E67E1" w:rsidRDefault="00CE0499">
            <w:pPr>
              <w:pStyle w:val="CRCoverPage"/>
              <w:spacing w:after="0"/>
              <w:rPr>
                <w:b/>
                <w:sz w:val="28"/>
              </w:rPr>
            </w:pPr>
            <w:r>
              <w:rPr>
                <w:b/>
                <w:sz w:val="28"/>
              </w:rPr>
              <w:t>22.834</w:t>
            </w:r>
          </w:p>
        </w:tc>
        <w:tc>
          <w:tcPr>
            <w:tcW w:w="709" w:type="dxa"/>
          </w:tcPr>
          <w:p w:rsidR="000E67E1" w:rsidRDefault="00CE0499">
            <w:pPr>
              <w:pStyle w:val="CRCoverPage"/>
              <w:spacing w:after="0"/>
              <w:jc w:val="center"/>
            </w:pPr>
            <w:r>
              <w:rPr>
                <w:b/>
                <w:sz w:val="28"/>
              </w:rPr>
              <w:t>CR</w:t>
            </w:r>
          </w:p>
        </w:tc>
        <w:tc>
          <w:tcPr>
            <w:tcW w:w="1276" w:type="dxa"/>
            <w:shd w:val="pct30" w:color="FFFF00" w:fill="auto"/>
          </w:tcPr>
          <w:p w:rsidR="000E67E1" w:rsidRDefault="00CE0499">
            <w:pPr>
              <w:pStyle w:val="CRCoverPage"/>
              <w:spacing w:after="0"/>
              <w:rPr>
                <w:lang w:val="en-US" w:eastAsia="zh-CN"/>
              </w:rPr>
            </w:pPr>
            <w:r>
              <w:rPr>
                <w:rFonts w:hint="eastAsia"/>
                <w:b/>
                <w:sz w:val="28"/>
                <w:lang w:val="en-US" w:eastAsia="zh-CN"/>
              </w:rPr>
              <w:t>0022</w:t>
            </w:r>
          </w:p>
        </w:tc>
        <w:tc>
          <w:tcPr>
            <w:tcW w:w="709" w:type="dxa"/>
          </w:tcPr>
          <w:p w:rsidR="000E67E1" w:rsidRDefault="00CE0499">
            <w:pPr>
              <w:pStyle w:val="CRCoverPage"/>
              <w:tabs>
                <w:tab w:val="right" w:pos="625"/>
              </w:tabs>
              <w:spacing w:after="0"/>
              <w:jc w:val="center"/>
            </w:pPr>
            <w:r>
              <w:rPr>
                <w:b/>
                <w:bCs/>
                <w:sz w:val="28"/>
              </w:rPr>
              <w:t>rev</w:t>
            </w:r>
          </w:p>
        </w:tc>
        <w:tc>
          <w:tcPr>
            <w:tcW w:w="425" w:type="dxa"/>
            <w:shd w:val="pct30" w:color="FFFF00" w:fill="auto"/>
          </w:tcPr>
          <w:p w:rsidR="000E67E1" w:rsidRDefault="00305CA4" w:rsidP="00305CA4">
            <w:pPr>
              <w:pStyle w:val="CRCoverPage"/>
              <w:spacing w:after="0"/>
              <w:rPr>
                <w:b/>
              </w:rPr>
            </w:pPr>
            <w:r w:rsidRPr="00305CA4">
              <w:rPr>
                <w:rFonts w:hint="eastAsia"/>
                <w:b/>
                <w:sz w:val="28"/>
                <w:lang w:val="en-US" w:eastAsia="zh-CN"/>
              </w:rPr>
              <w:t>1</w:t>
            </w:r>
          </w:p>
        </w:tc>
        <w:tc>
          <w:tcPr>
            <w:tcW w:w="2693" w:type="dxa"/>
          </w:tcPr>
          <w:p w:rsidR="000E67E1" w:rsidRDefault="00CE0499">
            <w:pPr>
              <w:pStyle w:val="CRCoverPage"/>
              <w:tabs>
                <w:tab w:val="right" w:pos="1825"/>
              </w:tabs>
              <w:spacing w:after="0"/>
              <w:jc w:val="center"/>
            </w:pPr>
            <w:r>
              <w:rPr>
                <w:b/>
                <w:sz w:val="28"/>
                <w:szCs w:val="28"/>
              </w:rPr>
              <w:t>Current version:</w:t>
            </w:r>
          </w:p>
        </w:tc>
        <w:tc>
          <w:tcPr>
            <w:tcW w:w="1418" w:type="dxa"/>
            <w:shd w:val="pct30" w:color="FFFF00" w:fill="auto"/>
          </w:tcPr>
          <w:p w:rsidR="000E67E1" w:rsidRDefault="00CE0499">
            <w:pPr>
              <w:pStyle w:val="CRCoverPage"/>
              <w:spacing w:after="0"/>
              <w:jc w:val="center"/>
            </w:pPr>
            <w:r>
              <w:rPr>
                <w:b/>
                <w:sz w:val="32"/>
              </w:rPr>
              <w:t>17.0.0</w:t>
            </w:r>
          </w:p>
        </w:tc>
        <w:tc>
          <w:tcPr>
            <w:tcW w:w="143" w:type="dxa"/>
            <w:tcBorders>
              <w:right w:val="single" w:sz="4" w:space="0" w:color="auto"/>
            </w:tcBorders>
          </w:tcPr>
          <w:p w:rsidR="000E67E1" w:rsidRDefault="000E67E1">
            <w:pPr>
              <w:pStyle w:val="CRCoverPage"/>
              <w:spacing w:after="0"/>
            </w:pPr>
          </w:p>
        </w:tc>
      </w:tr>
      <w:tr w:rsidR="000E67E1">
        <w:tc>
          <w:tcPr>
            <w:tcW w:w="9641" w:type="dxa"/>
            <w:gridSpan w:val="9"/>
            <w:tcBorders>
              <w:left w:val="single" w:sz="4" w:space="0" w:color="auto"/>
              <w:right w:val="single" w:sz="4" w:space="0" w:color="auto"/>
            </w:tcBorders>
          </w:tcPr>
          <w:p w:rsidR="000E67E1" w:rsidRDefault="000E67E1">
            <w:pPr>
              <w:pStyle w:val="CRCoverPage"/>
              <w:spacing w:after="0"/>
            </w:pPr>
          </w:p>
        </w:tc>
      </w:tr>
      <w:tr w:rsidR="000E67E1">
        <w:tc>
          <w:tcPr>
            <w:tcW w:w="9641" w:type="dxa"/>
            <w:gridSpan w:val="9"/>
            <w:tcBorders>
              <w:top w:val="single" w:sz="4" w:space="0" w:color="auto"/>
            </w:tcBorders>
          </w:tcPr>
          <w:p w:rsidR="000E67E1" w:rsidRDefault="00CE0499">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0E67E1">
        <w:tc>
          <w:tcPr>
            <w:tcW w:w="9641" w:type="dxa"/>
            <w:gridSpan w:val="9"/>
          </w:tcPr>
          <w:p w:rsidR="000E67E1" w:rsidRDefault="000E67E1">
            <w:pPr>
              <w:pStyle w:val="CRCoverPage"/>
              <w:spacing w:after="0"/>
              <w:rPr>
                <w:sz w:val="8"/>
                <w:szCs w:val="8"/>
              </w:rPr>
            </w:pPr>
          </w:p>
        </w:tc>
      </w:tr>
    </w:tbl>
    <w:p w:rsidR="000E67E1" w:rsidRDefault="000E67E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E67E1">
        <w:tc>
          <w:tcPr>
            <w:tcW w:w="2835" w:type="dxa"/>
          </w:tcPr>
          <w:p w:rsidR="000E67E1" w:rsidRDefault="00CE0499">
            <w:pPr>
              <w:pStyle w:val="CRCoverPage"/>
              <w:tabs>
                <w:tab w:val="right" w:pos="2751"/>
              </w:tabs>
              <w:spacing w:after="0"/>
              <w:rPr>
                <w:b/>
                <w:i/>
              </w:rPr>
            </w:pPr>
            <w:r>
              <w:rPr>
                <w:b/>
                <w:i/>
              </w:rPr>
              <w:t xml:space="preserve">Proposed change </w:t>
            </w:r>
            <w:r>
              <w:rPr>
                <w:b/>
                <w:i/>
              </w:rPr>
              <w:t>affects:</w:t>
            </w:r>
          </w:p>
        </w:tc>
        <w:tc>
          <w:tcPr>
            <w:tcW w:w="1418" w:type="dxa"/>
          </w:tcPr>
          <w:p w:rsidR="000E67E1" w:rsidRDefault="00CE04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67E1" w:rsidRDefault="000E67E1">
            <w:pPr>
              <w:pStyle w:val="CRCoverPage"/>
              <w:spacing w:after="0"/>
              <w:jc w:val="center"/>
              <w:rPr>
                <w:b/>
                <w:caps/>
              </w:rPr>
            </w:pPr>
          </w:p>
        </w:tc>
        <w:tc>
          <w:tcPr>
            <w:tcW w:w="709" w:type="dxa"/>
            <w:tcBorders>
              <w:left w:val="single" w:sz="4" w:space="0" w:color="auto"/>
            </w:tcBorders>
          </w:tcPr>
          <w:p w:rsidR="000E67E1" w:rsidRDefault="00CE04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67E1" w:rsidRDefault="00CE0499">
            <w:pPr>
              <w:pStyle w:val="CRCoverPage"/>
              <w:spacing w:after="0"/>
              <w:jc w:val="center"/>
              <w:rPr>
                <w:b/>
                <w:caps/>
              </w:rPr>
            </w:pPr>
            <w:r>
              <w:rPr>
                <w:b/>
                <w:caps/>
              </w:rPr>
              <w:t>X</w:t>
            </w:r>
          </w:p>
        </w:tc>
        <w:tc>
          <w:tcPr>
            <w:tcW w:w="2126" w:type="dxa"/>
          </w:tcPr>
          <w:p w:rsidR="000E67E1" w:rsidRDefault="00CE04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67E1" w:rsidRDefault="00CE0499">
            <w:pPr>
              <w:pStyle w:val="CRCoverPage"/>
              <w:spacing w:after="0"/>
              <w:jc w:val="center"/>
              <w:rPr>
                <w:b/>
                <w:caps/>
              </w:rPr>
            </w:pPr>
            <w:r>
              <w:rPr>
                <w:b/>
                <w:caps/>
              </w:rPr>
              <w:t>X</w:t>
            </w:r>
          </w:p>
        </w:tc>
        <w:tc>
          <w:tcPr>
            <w:tcW w:w="1418" w:type="dxa"/>
            <w:tcBorders>
              <w:left w:val="nil"/>
            </w:tcBorders>
          </w:tcPr>
          <w:p w:rsidR="000E67E1" w:rsidRDefault="00CE04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67E1" w:rsidRDefault="00CE0499">
            <w:pPr>
              <w:pStyle w:val="CRCoverPage"/>
              <w:spacing w:after="0"/>
              <w:jc w:val="center"/>
              <w:rPr>
                <w:b/>
                <w:bCs/>
                <w:caps/>
              </w:rPr>
            </w:pPr>
            <w:r>
              <w:rPr>
                <w:b/>
                <w:bCs/>
                <w:caps/>
              </w:rPr>
              <w:t>X</w:t>
            </w:r>
          </w:p>
        </w:tc>
      </w:tr>
    </w:tbl>
    <w:p w:rsidR="000E67E1" w:rsidRDefault="000E67E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0E67E1">
        <w:tc>
          <w:tcPr>
            <w:tcW w:w="9641" w:type="dxa"/>
            <w:gridSpan w:val="11"/>
          </w:tcPr>
          <w:p w:rsidR="000E67E1" w:rsidRDefault="000E67E1">
            <w:pPr>
              <w:pStyle w:val="CRCoverPage"/>
              <w:spacing w:after="0"/>
              <w:rPr>
                <w:sz w:val="8"/>
                <w:szCs w:val="8"/>
              </w:rPr>
            </w:pPr>
          </w:p>
        </w:tc>
      </w:tr>
      <w:tr w:rsidR="000E67E1">
        <w:tc>
          <w:tcPr>
            <w:tcW w:w="1843" w:type="dxa"/>
            <w:tcBorders>
              <w:top w:val="single" w:sz="4" w:space="0" w:color="auto"/>
              <w:left w:val="single" w:sz="4" w:space="0" w:color="auto"/>
            </w:tcBorders>
          </w:tcPr>
          <w:p w:rsidR="000E67E1" w:rsidRDefault="00CE0499">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0E67E1" w:rsidRDefault="00CE0499">
            <w:pPr>
              <w:pStyle w:val="CRCoverPage"/>
              <w:spacing w:after="0"/>
              <w:ind w:left="100"/>
              <w:rPr>
                <w:lang w:val="en-US" w:eastAsia="zh-CN"/>
              </w:rPr>
            </w:pPr>
            <w:r>
              <w:t>Power</w:t>
            </w:r>
            <w:r>
              <w:rPr>
                <w:rFonts w:hint="eastAsia"/>
                <w:lang w:val="en-US" w:eastAsia="zh-CN"/>
              </w:rPr>
              <w:t xml:space="preserve"> </w:t>
            </w:r>
            <w:r>
              <w:rPr>
                <w:rFonts w:cs="Arial" w:hint="eastAsia"/>
                <w:bCs/>
                <w:lang w:val="en-US" w:eastAsia="zh-CN"/>
              </w:rPr>
              <w:t>optimization requirement</w:t>
            </w:r>
            <w:r>
              <w:rPr>
                <w:rFonts w:eastAsia="宋体"/>
                <w:lang w:eastAsia="en-GB"/>
              </w:rPr>
              <w:t xml:space="preserve"> in MUSIM</w:t>
            </w:r>
          </w:p>
        </w:tc>
      </w:tr>
      <w:tr w:rsidR="000E67E1">
        <w:tc>
          <w:tcPr>
            <w:tcW w:w="1843" w:type="dxa"/>
            <w:tcBorders>
              <w:left w:val="single" w:sz="4" w:space="0" w:color="auto"/>
            </w:tcBorders>
          </w:tcPr>
          <w:p w:rsidR="000E67E1" w:rsidRDefault="000E67E1">
            <w:pPr>
              <w:pStyle w:val="CRCoverPage"/>
              <w:spacing w:after="0"/>
              <w:rPr>
                <w:b/>
                <w:i/>
                <w:sz w:val="8"/>
                <w:szCs w:val="8"/>
              </w:rPr>
            </w:pPr>
          </w:p>
        </w:tc>
        <w:tc>
          <w:tcPr>
            <w:tcW w:w="7798" w:type="dxa"/>
            <w:gridSpan w:val="10"/>
            <w:tcBorders>
              <w:right w:val="single" w:sz="4" w:space="0" w:color="auto"/>
            </w:tcBorders>
          </w:tcPr>
          <w:p w:rsidR="000E67E1" w:rsidRDefault="000E67E1">
            <w:pPr>
              <w:pStyle w:val="CRCoverPage"/>
              <w:spacing w:after="0"/>
              <w:rPr>
                <w:sz w:val="8"/>
                <w:szCs w:val="8"/>
              </w:rPr>
            </w:pPr>
          </w:p>
        </w:tc>
      </w:tr>
      <w:tr w:rsidR="000E67E1">
        <w:tc>
          <w:tcPr>
            <w:tcW w:w="1843" w:type="dxa"/>
            <w:tcBorders>
              <w:left w:val="single" w:sz="4" w:space="0" w:color="auto"/>
            </w:tcBorders>
          </w:tcPr>
          <w:p w:rsidR="000E67E1" w:rsidRDefault="00CE0499">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0E67E1" w:rsidRDefault="00CE0499">
            <w:pPr>
              <w:pStyle w:val="CRCoverPage"/>
              <w:spacing w:after="0"/>
              <w:ind w:left="100"/>
              <w:rPr>
                <w:lang w:eastAsia="zh-CN"/>
              </w:rPr>
            </w:pPr>
            <w:r>
              <w:rPr>
                <w:rFonts w:hint="eastAsia"/>
                <w:lang w:eastAsia="zh-CN"/>
              </w:rPr>
              <w:t>China Telecom</w:t>
            </w:r>
          </w:p>
        </w:tc>
      </w:tr>
      <w:tr w:rsidR="000E67E1">
        <w:tc>
          <w:tcPr>
            <w:tcW w:w="1843" w:type="dxa"/>
            <w:tcBorders>
              <w:left w:val="single" w:sz="4" w:space="0" w:color="auto"/>
            </w:tcBorders>
          </w:tcPr>
          <w:p w:rsidR="000E67E1" w:rsidRDefault="00CE0499">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0E67E1" w:rsidRDefault="00CE0499">
            <w:pPr>
              <w:pStyle w:val="CRCoverPage"/>
              <w:spacing w:after="0"/>
              <w:ind w:left="100"/>
            </w:pPr>
            <w:r>
              <w:t>S1</w:t>
            </w:r>
          </w:p>
        </w:tc>
      </w:tr>
      <w:tr w:rsidR="000E67E1">
        <w:tc>
          <w:tcPr>
            <w:tcW w:w="1843" w:type="dxa"/>
            <w:tcBorders>
              <w:left w:val="single" w:sz="4" w:space="0" w:color="auto"/>
            </w:tcBorders>
          </w:tcPr>
          <w:p w:rsidR="000E67E1" w:rsidRDefault="000E67E1">
            <w:pPr>
              <w:pStyle w:val="CRCoverPage"/>
              <w:spacing w:after="0"/>
              <w:rPr>
                <w:b/>
                <w:i/>
                <w:sz w:val="8"/>
                <w:szCs w:val="8"/>
              </w:rPr>
            </w:pPr>
          </w:p>
        </w:tc>
        <w:tc>
          <w:tcPr>
            <w:tcW w:w="7798" w:type="dxa"/>
            <w:gridSpan w:val="10"/>
            <w:tcBorders>
              <w:right w:val="single" w:sz="4" w:space="0" w:color="auto"/>
            </w:tcBorders>
          </w:tcPr>
          <w:p w:rsidR="000E67E1" w:rsidRDefault="000E67E1">
            <w:pPr>
              <w:pStyle w:val="CRCoverPage"/>
              <w:spacing w:after="0"/>
              <w:rPr>
                <w:sz w:val="8"/>
                <w:szCs w:val="8"/>
              </w:rPr>
            </w:pPr>
          </w:p>
        </w:tc>
      </w:tr>
      <w:tr w:rsidR="000E67E1">
        <w:tc>
          <w:tcPr>
            <w:tcW w:w="1843" w:type="dxa"/>
            <w:tcBorders>
              <w:left w:val="single" w:sz="4" w:space="0" w:color="auto"/>
            </w:tcBorders>
          </w:tcPr>
          <w:p w:rsidR="000E67E1" w:rsidRDefault="00CE0499">
            <w:pPr>
              <w:pStyle w:val="CRCoverPage"/>
              <w:tabs>
                <w:tab w:val="right" w:pos="1759"/>
              </w:tabs>
              <w:spacing w:after="0"/>
              <w:rPr>
                <w:b/>
                <w:i/>
              </w:rPr>
            </w:pPr>
            <w:r>
              <w:rPr>
                <w:b/>
                <w:i/>
              </w:rPr>
              <w:t>Work item code:</w:t>
            </w:r>
          </w:p>
        </w:tc>
        <w:tc>
          <w:tcPr>
            <w:tcW w:w="3260" w:type="dxa"/>
            <w:gridSpan w:val="5"/>
            <w:shd w:val="pct30" w:color="FFFF00" w:fill="auto"/>
          </w:tcPr>
          <w:p w:rsidR="000E67E1" w:rsidRDefault="00CE0499">
            <w:pPr>
              <w:pStyle w:val="CRCoverPage"/>
              <w:spacing w:after="0"/>
              <w:ind w:left="100"/>
            </w:pPr>
            <w:r>
              <w:t>FS_MUSIM</w:t>
            </w:r>
          </w:p>
        </w:tc>
        <w:tc>
          <w:tcPr>
            <w:tcW w:w="994" w:type="dxa"/>
            <w:gridSpan w:val="2"/>
            <w:tcBorders>
              <w:left w:val="nil"/>
            </w:tcBorders>
          </w:tcPr>
          <w:p w:rsidR="000E67E1" w:rsidRDefault="000E67E1">
            <w:pPr>
              <w:pStyle w:val="CRCoverPage"/>
              <w:spacing w:after="0"/>
              <w:ind w:right="100"/>
            </w:pPr>
          </w:p>
        </w:tc>
        <w:tc>
          <w:tcPr>
            <w:tcW w:w="1417" w:type="dxa"/>
            <w:gridSpan w:val="2"/>
            <w:tcBorders>
              <w:left w:val="nil"/>
            </w:tcBorders>
          </w:tcPr>
          <w:p w:rsidR="000E67E1" w:rsidRDefault="00CE0499">
            <w:pPr>
              <w:pStyle w:val="CRCoverPage"/>
              <w:spacing w:after="0"/>
              <w:jc w:val="right"/>
            </w:pPr>
            <w:r>
              <w:rPr>
                <w:b/>
                <w:i/>
              </w:rPr>
              <w:t>Date:</w:t>
            </w:r>
          </w:p>
        </w:tc>
        <w:tc>
          <w:tcPr>
            <w:tcW w:w="2127" w:type="dxa"/>
            <w:tcBorders>
              <w:right w:val="single" w:sz="4" w:space="0" w:color="auto"/>
            </w:tcBorders>
            <w:shd w:val="pct30" w:color="FFFF00" w:fill="auto"/>
          </w:tcPr>
          <w:p w:rsidR="000E67E1" w:rsidRDefault="00CE0499">
            <w:pPr>
              <w:pStyle w:val="CRCoverPage"/>
              <w:spacing w:after="0"/>
              <w:ind w:left="100"/>
              <w:rPr>
                <w:lang w:val="en-US"/>
              </w:rPr>
            </w:pPr>
            <w:r>
              <w:t>2019-0</w:t>
            </w:r>
            <w:r>
              <w:rPr>
                <w:rFonts w:hint="eastAsia"/>
                <w:lang w:eastAsia="zh-CN"/>
              </w:rPr>
              <w:t>8</w:t>
            </w:r>
            <w:r>
              <w:t>-</w:t>
            </w:r>
            <w:bookmarkStart w:id="1" w:name="_GoBack"/>
            <w:bookmarkEnd w:id="1"/>
            <w:r w:rsidR="00B67F6B">
              <w:rPr>
                <w:rFonts w:hint="eastAsia"/>
                <w:lang w:val="en-US" w:eastAsia="zh-CN"/>
              </w:rPr>
              <w:t>22</w:t>
            </w:r>
          </w:p>
        </w:tc>
      </w:tr>
      <w:tr w:rsidR="000E67E1">
        <w:tc>
          <w:tcPr>
            <w:tcW w:w="1843" w:type="dxa"/>
            <w:tcBorders>
              <w:left w:val="single" w:sz="4" w:space="0" w:color="auto"/>
            </w:tcBorders>
          </w:tcPr>
          <w:p w:rsidR="000E67E1" w:rsidRDefault="000E67E1">
            <w:pPr>
              <w:pStyle w:val="CRCoverPage"/>
              <w:spacing w:after="0"/>
              <w:rPr>
                <w:b/>
                <w:i/>
                <w:sz w:val="8"/>
                <w:szCs w:val="8"/>
              </w:rPr>
            </w:pPr>
          </w:p>
        </w:tc>
        <w:tc>
          <w:tcPr>
            <w:tcW w:w="1560" w:type="dxa"/>
            <w:gridSpan w:val="4"/>
          </w:tcPr>
          <w:p w:rsidR="000E67E1" w:rsidRDefault="000E67E1">
            <w:pPr>
              <w:pStyle w:val="CRCoverPage"/>
              <w:spacing w:after="0"/>
              <w:rPr>
                <w:sz w:val="8"/>
                <w:szCs w:val="8"/>
              </w:rPr>
            </w:pPr>
          </w:p>
        </w:tc>
        <w:tc>
          <w:tcPr>
            <w:tcW w:w="2694" w:type="dxa"/>
            <w:gridSpan w:val="3"/>
          </w:tcPr>
          <w:p w:rsidR="000E67E1" w:rsidRDefault="000E67E1">
            <w:pPr>
              <w:pStyle w:val="CRCoverPage"/>
              <w:spacing w:after="0"/>
              <w:rPr>
                <w:sz w:val="8"/>
                <w:szCs w:val="8"/>
              </w:rPr>
            </w:pPr>
          </w:p>
        </w:tc>
        <w:tc>
          <w:tcPr>
            <w:tcW w:w="1417" w:type="dxa"/>
            <w:gridSpan w:val="2"/>
          </w:tcPr>
          <w:p w:rsidR="000E67E1" w:rsidRDefault="000E67E1">
            <w:pPr>
              <w:pStyle w:val="CRCoverPage"/>
              <w:spacing w:after="0"/>
              <w:rPr>
                <w:sz w:val="8"/>
                <w:szCs w:val="8"/>
              </w:rPr>
            </w:pPr>
          </w:p>
        </w:tc>
        <w:tc>
          <w:tcPr>
            <w:tcW w:w="2127" w:type="dxa"/>
            <w:tcBorders>
              <w:right w:val="single" w:sz="4" w:space="0" w:color="auto"/>
            </w:tcBorders>
          </w:tcPr>
          <w:p w:rsidR="000E67E1" w:rsidRDefault="000E67E1">
            <w:pPr>
              <w:pStyle w:val="CRCoverPage"/>
              <w:spacing w:after="0"/>
              <w:rPr>
                <w:sz w:val="8"/>
                <w:szCs w:val="8"/>
              </w:rPr>
            </w:pPr>
          </w:p>
        </w:tc>
      </w:tr>
      <w:tr w:rsidR="000E67E1">
        <w:trPr>
          <w:cantSplit/>
        </w:trPr>
        <w:tc>
          <w:tcPr>
            <w:tcW w:w="1843" w:type="dxa"/>
            <w:tcBorders>
              <w:left w:val="single" w:sz="4" w:space="0" w:color="auto"/>
            </w:tcBorders>
          </w:tcPr>
          <w:p w:rsidR="000E67E1" w:rsidRDefault="00CE0499">
            <w:pPr>
              <w:pStyle w:val="CRCoverPage"/>
              <w:tabs>
                <w:tab w:val="right" w:pos="1759"/>
              </w:tabs>
              <w:spacing w:after="0"/>
              <w:rPr>
                <w:b/>
                <w:i/>
              </w:rPr>
            </w:pPr>
            <w:r>
              <w:rPr>
                <w:b/>
                <w:i/>
              </w:rPr>
              <w:t>Category:</w:t>
            </w:r>
          </w:p>
        </w:tc>
        <w:tc>
          <w:tcPr>
            <w:tcW w:w="425" w:type="dxa"/>
            <w:shd w:val="pct30" w:color="FFFF00" w:fill="auto"/>
          </w:tcPr>
          <w:p w:rsidR="000E67E1" w:rsidRDefault="00CE0499">
            <w:pPr>
              <w:pStyle w:val="CRCoverPage"/>
              <w:spacing w:after="0"/>
              <w:ind w:left="100"/>
              <w:rPr>
                <w:b/>
                <w:lang w:eastAsia="zh-CN"/>
              </w:rPr>
            </w:pPr>
            <w:r>
              <w:rPr>
                <w:rFonts w:hint="eastAsia"/>
                <w:b/>
                <w:lang w:eastAsia="zh-CN"/>
              </w:rPr>
              <w:t>C</w:t>
            </w:r>
          </w:p>
        </w:tc>
        <w:tc>
          <w:tcPr>
            <w:tcW w:w="3829" w:type="dxa"/>
            <w:gridSpan w:val="6"/>
            <w:tcBorders>
              <w:left w:val="nil"/>
            </w:tcBorders>
          </w:tcPr>
          <w:p w:rsidR="000E67E1" w:rsidRDefault="000E67E1">
            <w:pPr>
              <w:pStyle w:val="CRCoverPage"/>
              <w:spacing w:after="0"/>
            </w:pPr>
          </w:p>
        </w:tc>
        <w:tc>
          <w:tcPr>
            <w:tcW w:w="1417" w:type="dxa"/>
            <w:gridSpan w:val="2"/>
            <w:tcBorders>
              <w:left w:val="nil"/>
            </w:tcBorders>
          </w:tcPr>
          <w:p w:rsidR="000E67E1" w:rsidRDefault="00CE0499">
            <w:pPr>
              <w:pStyle w:val="CRCoverPage"/>
              <w:spacing w:after="0"/>
              <w:jc w:val="right"/>
              <w:rPr>
                <w:b/>
                <w:i/>
              </w:rPr>
            </w:pPr>
            <w:r>
              <w:rPr>
                <w:b/>
                <w:i/>
              </w:rPr>
              <w:t>Release:</w:t>
            </w:r>
          </w:p>
        </w:tc>
        <w:tc>
          <w:tcPr>
            <w:tcW w:w="2127" w:type="dxa"/>
            <w:tcBorders>
              <w:right w:val="single" w:sz="4" w:space="0" w:color="auto"/>
            </w:tcBorders>
            <w:shd w:val="pct30" w:color="FFFF00" w:fill="auto"/>
          </w:tcPr>
          <w:p w:rsidR="000E67E1" w:rsidRDefault="00CE0499">
            <w:pPr>
              <w:pStyle w:val="CRCoverPage"/>
              <w:spacing w:after="0"/>
              <w:ind w:left="100"/>
            </w:pPr>
            <w:r>
              <w:t>Rel-17</w:t>
            </w:r>
          </w:p>
        </w:tc>
      </w:tr>
      <w:tr w:rsidR="000E67E1">
        <w:tc>
          <w:tcPr>
            <w:tcW w:w="1843" w:type="dxa"/>
            <w:tcBorders>
              <w:left w:val="single" w:sz="4" w:space="0" w:color="auto"/>
              <w:bottom w:val="single" w:sz="4" w:space="0" w:color="auto"/>
            </w:tcBorders>
          </w:tcPr>
          <w:p w:rsidR="000E67E1" w:rsidRDefault="000E67E1">
            <w:pPr>
              <w:pStyle w:val="CRCoverPage"/>
              <w:spacing w:after="0"/>
              <w:rPr>
                <w:b/>
                <w:i/>
              </w:rPr>
            </w:pPr>
          </w:p>
        </w:tc>
        <w:tc>
          <w:tcPr>
            <w:tcW w:w="4678" w:type="dxa"/>
            <w:gridSpan w:val="8"/>
            <w:tcBorders>
              <w:bottom w:val="single" w:sz="4" w:space="0" w:color="auto"/>
            </w:tcBorders>
          </w:tcPr>
          <w:p w:rsidR="000E67E1" w:rsidRDefault="00CE04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E67E1" w:rsidRDefault="00CE0499">
            <w:pPr>
              <w:pStyle w:val="CRCoverPage"/>
            </w:pPr>
            <w:r>
              <w:rPr>
                <w:sz w:val="18"/>
              </w:rPr>
              <w:t>Detailed explanations of the above categories ca</w:t>
            </w:r>
            <w:r>
              <w:rPr>
                <w:sz w:val="18"/>
              </w:rPr>
              <w:t xml:space="preserve">n 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0E67E1" w:rsidRDefault="00CE04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r>
            <w:r>
              <w:rPr>
                <w:i/>
                <w:sz w:val="18"/>
              </w:rPr>
              <w:t>Rel-14</w:t>
            </w:r>
            <w:r>
              <w:rPr>
                <w:i/>
                <w:sz w:val="18"/>
              </w:rPr>
              <w:tab/>
              <w:t>(Release 14)</w:t>
            </w:r>
            <w:r>
              <w:rPr>
                <w:i/>
                <w:sz w:val="18"/>
              </w:rPr>
              <w:br/>
              <w:t>Rel-15</w:t>
            </w:r>
            <w:r>
              <w:rPr>
                <w:i/>
                <w:sz w:val="18"/>
              </w:rPr>
              <w:tab/>
              <w:t>(Release 15)</w:t>
            </w:r>
            <w:r>
              <w:rPr>
                <w:i/>
                <w:sz w:val="18"/>
              </w:rPr>
              <w:br/>
              <w:t>Rel-16</w:t>
            </w:r>
            <w:r>
              <w:rPr>
                <w:i/>
                <w:sz w:val="18"/>
              </w:rPr>
              <w:tab/>
              <w:t>(Release 16)</w:t>
            </w:r>
          </w:p>
        </w:tc>
      </w:tr>
      <w:tr w:rsidR="000E67E1">
        <w:tc>
          <w:tcPr>
            <w:tcW w:w="1843" w:type="dxa"/>
          </w:tcPr>
          <w:p w:rsidR="000E67E1" w:rsidRDefault="000E67E1">
            <w:pPr>
              <w:pStyle w:val="CRCoverPage"/>
              <w:spacing w:after="0"/>
              <w:rPr>
                <w:b/>
                <w:i/>
                <w:sz w:val="8"/>
                <w:szCs w:val="8"/>
              </w:rPr>
            </w:pPr>
          </w:p>
        </w:tc>
        <w:tc>
          <w:tcPr>
            <w:tcW w:w="7798" w:type="dxa"/>
            <w:gridSpan w:val="10"/>
          </w:tcPr>
          <w:p w:rsidR="000E67E1" w:rsidRDefault="000E67E1">
            <w:pPr>
              <w:pStyle w:val="CRCoverPage"/>
              <w:spacing w:after="0"/>
              <w:rPr>
                <w:sz w:val="8"/>
                <w:szCs w:val="8"/>
              </w:rPr>
            </w:pPr>
          </w:p>
        </w:tc>
      </w:tr>
      <w:tr w:rsidR="000E67E1">
        <w:tc>
          <w:tcPr>
            <w:tcW w:w="2268" w:type="dxa"/>
            <w:gridSpan w:val="2"/>
            <w:tcBorders>
              <w:top w:val="single" w:sz="4" w:space="0" w:color="auto"/>
              <w:left w:val="single" w:sz="4" w:space="0" w:color="auto"/>
            </w:tcBorders>
          </w:tcPr>
          <w:p w:rsidR="000E67E1" w:rsidRDefault="00CE0499">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0E67E1" w:rsidRDefault="00CE0499">
            <w:pPr>
              <w:pStyle w:val="CRCoverPage"/>
              <w:spacing w:after="0"/>
              <w:ind w:left="100"/>
              <w:rPr>
                <w:rStyle w:val="abstractlabel"/>
                <w:lang w:val="en-US" w:eastAsia="zh-CN"/>
              </w:rPr>
            </w:pPr>
            <w:r>
              <w:rPr>
                <w:rStyle w:val="abstractlabel"/>
                <w:rFonts w:hint="eastAsia"/>
                <w:lang w:val="en-US" w:eastAsia="zh-CN"/>
              </w:rPr>
              <w:t xml:space="preserve">As TS 22.261 subclause 6.15 mentioned, energy efficiency is a critical issue in 5G,and </w:t>
            </w:r>
            <w:r>
              <w:t xml:space="preserve">5G </w:t>
            </w:r>
            <w:r>
              <w:rPr>
                <w:rFonts w:hint="eastAsia"/>
                <w:lang w:eastAsia="zh-CN"/>
              </w:rPr>
              <w:t>system shall support mechanisms</w:t>
            </w:r>
            <w:r>
              <w:rPr>
                <w:rFonts w:hint="eastAsia"/>
                <w:lang w:val="en-US" w:eastAsia="zh-CN"/>
              </w:rPr>
              <w:t xml:space="preserve"> to </w:t>
            </w:r>
            <w:r>
              <w:rPr>
                <w:rFonts w:hint="eastAsia"/>
                <w:lang w:eastAsia="zh-CN"/>
              </w:rPr>
              <w:t>improve battery life for a UE</w:t>
            </w:r>
            <w:r>
              <w:rPr>
                <w:rFonts w:hint="eastAsia"/>
                <w:lang w:val="en-US" w:eastAsia="zh-CN"/>
              </w:rPr>
              <w:t xml:space="preserve"> as much as possible.For </w:t>
            </w:r>
            <w:r>
              <w:rPr>
                <w:rFonts w:hint="eastAsia"/>
                <w:lang w:eastAsia="zh-CN"/>
              </w:rPr>
              <w:t>MU</w:t>
            </w:r>
            <w:r>
              <w:rPr>
                <w:rFonts w:hint="eastAsia"/>
                <w:lang w:val="en-US" w:eastAsia="zh-CN"/>
              </w:rPr>
              <w:t>SIM UE, since there are multiple USIMs providing service in one UE, the pro</w:t>
            </w:r>
            <w:r>
              <w:rPr>
                <w:rFonts w:hint="eastAsia"/>
                <w:lang w:val="en-US" w:eastAsia="zh-CN"/>
              </w:rPr>
              <w:t>blem of power consumption become more serious.Some mechanisms should be supported to optimize the power consumption for the UE with muti-USIMs, and the solutions in this scenario may be different with the one-USIM UE.e.g. measurement relaxation and PO allo</w:t>
            </w:r>
            <w:r>
              <w:rPr>
                <w:rFonts w:hint="eastAsia"/>
                <w:lang w:val="en-US" w:eastAsia="zh-CN"/>
              </w:rPr>
              <w:t>cation when the multiple USIMs belongs to same PLMN.</w:t>
            </w:r>
            <w:r>
              <w:rPr>
                <w:rFonts w:hint="eastAsia"/>
                <w:lang w:eastAsia="zh-CN"/>
              </w:rPr>
              <w:t xml:space="preserve"> Therefore there should be a potential requirement of </w:t>
            </w:r>
            <w:r>
              <w:rPr>
                <w:rFonts w:hint="eastAsia"/>
                <w:lang w:val="en-US" w:eastAsia="zh-CN"/>
              </w:rPr>
              <w:t>p</w:t>
            </w:r>
            <w:r>
              <w:rPr>
                <w:rFonts w:hint="eastAsia"/>
                <w:lang w:eastAsia="zh-CN"/>
              </w:rPr>
              <w:t>ower</w:t>
            </w:r>
            <w:r>
              <w:rPr>
                <w:rFonts w:hint="eastAsia"/>
                <w:lang w:val="en-US" w:eastAsia="zh-CN"/>
              </w:rPr>
              <w:t xml:space="preserve"> optimization for the UE.</w:t>
            </w:r>
          </w:p>
          <w:p w:rsidR="000E67E1" w:rsidRDefault="000E67E1">
            <w:pPr>
              <w:pStyle w:val="CRCoverPage"/>
              <w:spacing w:after="0"/>
              <w:rPr>
                <w:lang w:val="en-US" w:eastAsia="zh-CN"/>
              </w:rPr>
            </w:pPr>
          </w:p>
        </w:tc>
      </w:tr>
      <w:tr w:rsidR="000E67E1">
        <w:tc>
          <w:tcPr>
            <w:tcW w:w="2268" w:type="dxa"/>
            <w:gridSpan w:val="2"/>
            <w:tcBorders>
              <w:left w:val="single" w:sz="4" w:space="0" w:color="auto"/>
            </w:tcBorders>
          </w:tcPr>
          <w:p w:rsidR="000E67E1" w:rsidRDefault="000E67E1">
            <w:pPr>
              <w:pStyle w:val="CRCoverPage"/>
              <w:spacing w:after="0"/>
              <w:rPr>
                <w:b/>
                <w:i/>
                <w:sz w:val="8"/>
                <w:szCs w:val="8"/>
              </w:rPr>
            </w:pPr>
          </w:p>
        </w:tc>
        <w:tc>
          <w:tcPr>
            <w:tcW w:w="7373" w:type="dxa"/>
            <w:gridSpan w:val="9"/>
            <w:tcBorders>
              <w:right w:val="single" w:sz="4" w:space="0" w:color="auto"/>
            </w:tcBorders>
          </w:tcPr>
          <w:p w:rsidR="000E67E1" w:rsidRDefault="000E67E1">
            <w:pPr>
              <w:pStyle w:val="CRCoverPage"/>
              <w:spacing w:after="0"/>
              <w:rPr>
                <w:sz w:val="8"/>
                <w:szCs w:val="8"/>
              </w:rPr>
            </w:pPr>
          </w:p>
        </w:tc>
      </w:tr>
      <w:tr w:rsidR="000E67E1">
        <w:tc>
          <w:tcPr>
            <w:tcW w:w="2268" w:type="dxa"/>
            <w:gridSpan w:val="2"/>
            <w:tcBorders>
              <w:left w:val="single" w:sz="4" w:space="0" w:color="auto"/>
            </w:tcBorders>
          </w:tcPr>
          <w:p w:rsidR="000E67E1" w:rsidRDefault="00CE0499">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0E67E1" w:rsidRDefault="00CE0499">
            <w:pPr>
              <w:pStyle w:val="CRCoverPage"/>
              <w:numPr>
                <w:ilvl w:val="0"/>
                <w:numId w:val="1"/>
              </w:numPr>
              <w:spacing w:after="0"/>
              <w:rPr>
                <w:lang w:eastAsia="zh-CN"/>
              </w:rPr>
            </w:pPr>
            <w:r>
              <w:rPr>
                <w:rFonts w:hint="eastAsia"/>
                <w:lang w:eastAsia="zh-CN"/>
              </w:rPr>
              <w:t>Adds a potential requirement [PR.5.1.6-00</w:t>
            </w:r>
            <w:r>
              <w:rPr>
                <w:rFonts w:hint="eastAsia"/>
                <w:lang w:val="en-US" w:eastAsia="zh-CN"/>
              </w:rPr>
              <w:t>x</w:t>
            </w:r>
            <w:r>
              <w:rPr>
                <w:rFonts w:hint="eastAsia"/>
                <w:lang w:eastAsia="zh-CN"/>
              </w:rPr>
              <w:t xml:space="preserve">] about </w:t>
            </w:r>
            <w:r>
              <w:rPr>
                <w:rFonts w:hint="eastAsia"/>
                <w:lang w:val="en-US" w:eastAsia="zh-CN"/>
              </w:rPr>
              <w:t xml:space="preserve">power consumption </w:t>
            </w:r>
            <w:r>
              <w:rPr>
                <w:rFonts w:hint="eastAsia"/>
                <w:lang w:eastAsia="zh-CN"/>
              </w:rPr>
              <w:t>optimization.</w:t>
            </w:r>
          </w:p>
          <w:p w:rsidR="000E67E1" w:rsidRDefault="00CE0499">
            <w:pPr>
              <w:pStyle w:val="CRCoverPage"/>
              <w:numPr>
                <w:ilvl w:val="0"/>
                <w:numId w:val="1"/>
              </w:numPr>
              <w:spacing w:after="0"/>
              <w:rPr>
                <w:lang w:eastAsia="zh-CN"/>
              </w:rPr>
            </w:pPr>
            <w:r>
              <w:rPr>
                <w:rFonts w:hint="eastAsia"/>
                <w:lang w:eastAsia="zh-CN"/>
              </w:rPr>
              <w:t xml:space="preserve">Adds a </w:t>
            </w:r>
            <w:r>
              <w:rPr>
                <w:rFonts w:hint="eastAsia"/>
                <w:lang w:eastAsia="zh-CN"/>
              </w:rPr>
              <w:t>consolidated potential requirement [CPR.8.1-</w:t>
            </w:r>
            <w:r>
              <w:rPr>
                <w:rFonts w:hint="eastAsia"/>
                <w:lang w:val="en-US" w:eastAsia="zh-CN"/>
              </w:rPr>
              <w:t>x</w:t>
            </w:r>
            <w:r>
              <w:rPr>
                <w:rFonts w:hint="eastAsia"/>
                <w:lang w:eastAsia="zh-CN"/>
              </w:rPr>
              <w:t xml:space="preserve">] about </w:t>
            </w:r>
            <w:r>
              <w:rPr>
                <w:rFonts w:hint="eastAsia"/>
                <w:lang w:val="en-US" w:eastAsia="zh-CN"/>
              </w:rPr>
              <w:t xml:space="preserve">power consumption </w:t>
            </w:r>
            <w:r>
              <w:rPr>
                <w:rFonts w:hint="eastAsia"/>
                <w:lang w:eastAsia="zh-CN"/>
              </w:rPr>
              <w:t>optimization.</w:t>
            </w:r>
          </w:p>
          <w:p w:rsidR="000E67E1" w:rsidRDefault="000E67E1">
            <w:pPr>
              <w:pStyle w:val="CRCoverPage"/>
              <w:spacing w:after="0"/>
              <w:ind w:left="100"/>
              <w:rPr>
                <w:lang w:eastAsia="zh-CN"/>
              </w:rPr>
            </w:pPr>
          </w:p>
        </w:tc>
      </w:tr>
      <w:tr w:rsidR="000E67E1">
        <w:tc>
          <w:tcPr>
            <w:tcW w:w="2268" w:type="dxa"/>
            <w:gridSpan w:val="2"/>
            <w:tcBorders>
              <w:left w:val="single" w:sz="4" w:space="0" w:color="auto"/>
            </w:tcBorders>
          </w:tcPr>
          <w:p w:rsidR="000E67E1" w:rsidRDefault="000E67E1">
            <w:pPr>
              <w:pStyle w:val="CRCoverPage"/>
              <w:spacing w:after="0"/>
              <w:rPr>
                <w:b/>
                <w:i/>
                <w:sz w:val="8"/>
                <w:szCs w:val="8"/>
              </w:rPr>
            </w:pPr>
          </w:p>
        </w:tc>
        <w:tc>
          <w:tcPr>
            <w:tcW w:w="7373" w:type="dxa"/>
            <w:gridSpan w:val="9"/>
            <w:tcBorders>
              <w:right w:val="single" w:sz="4" w:space="0" w:color="auto"/>
            </w:tcBorders>
          </w:tcPr>
          <w:p w:rsidR="000E67E1" w:rsidRDefault="000E67E1">
            <w:pPr>
              <w:pStyle w:val="CRCoverPage"/>
              <w:spacing w:after="0"/>
              <w:rPr>
                <w:sz w:val="8"/>
                <w:szCs w:val="8"/>
              </w:rPr>
            </w:pPr>
          </w:p>
        </w:tc>
      </w:tr>
      <w:tr w:rsidR="000E67E1">
        <w:tc>
          <w:tcPr>
            <w:tcW w:w="2268" w:type="dxa"/>
            <w:gridSpan w:val="2"/>
            <w:tcBorders>
              <w:left w:val="single" w:sz="4" w:space="0" w:color="auto"/>
              <w:bottom w:val="single" w:sz="4" w:space="0" w:color="auto"/>
            </w:tcBorders>
          </w:tcPr>
          <w:p w:rsidR="000E67E1" w:rsidRDefault="00CE0499">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0E67E1" w:rsidRDefault="00CE0499">
            <w:pPr>
              <w:pStyle w:val="CRCoverPage"/>
              <w:spacing w:after="0"/>
              <w:ind w:left="100"/>
              <w:rPr>
                <w:lang w:eastAsia="zh-CN"/>
              </w:rPr>
            </w:pPr>
            <w:r>
              <w:rPr>
                <w:rFonts w:hint="eastAsia"/>
                <w:lang w:eastAsia="zh-CN"/>
              </w:rPr>
              <w:t xml:space="preserve">It </w:t>
            </w:r>
            <w:r>
              <w:rPr>
                <w:rFonts w:hint="eastAsia"/>
                <w:lang w:val="en-US" w:eastAsia="zh-CN"/>
              </w:rPr>
              <w:t>might lead to more power consumption and shorter batter</w:t>
            </w:r>
            <w:r w:rsidR="004B7A71">
              <w:rPr>
                <w:lang w:val="en-US" w:eastAsia="zh-CN"/>
              </w:rPr>
              <w:t>y</w:t>
            </w:r>
            <w:r>
              <w:rPr>
                <w:rFonts w:hint="eastAsia"/>
                <w:lang w:val="en-US" w:eastAsia="zh-CN"/>
              </w:rPr>
              <w:t xml:space="preserve"> life for the </w:t>
            </w:r>
            <w:r>
              <w:rPr>
                <w:rFonts w:hint="eastAsia"/>
                <w:lang w:eastAsia="zh-CN"/>
              </w:rPr>
              <w:t>MUSIM UE</w:t>
            </w:r>
          </w:p>
        </w:tc>
      </w:tr>
      <w:tr w:rsidR="000E67E1">
        <w:tc>
          <w:tcPr>
            <w:tcW w:w="2268" w:type="dxa"/>
            <w:gridSpan w:val="2"/>
          </w:tcPr>
          <w:p w:rsidR="000E67E1" w:rsidRDefault="000E67E1">
            <w:pPr>
              <w:pStyle w:val="CRCoverPage"/>
              <w:spacing w:after="0"/>
              <w:rPr>
                <w:b/>
                <w:i/>
                <w:sz w:val="8"/>
                <w:szCs w:val="8"/>
              </w:rPr>
            </w:pPr>
          </w:p>
        </w:tc>
        <w:tc>
          <w:tcPr>
            <w:tcW w:w="7373" w:type="dxa"/>
            <w:gridSpan w:val="9"/>
          </w:tcPr>
          <w:p w:rsidR="000E67E1" w:rsidRDefault="000E67E1">
            <w:pPr>
              <w:pStyle w:val="CRCoverPage"/>
              <w:spacing w:after="0"/>
              <w:rPr>
                <w:sz w:val="8"/>
                <w:szCs w:val="8"/>
              </w:rPr>
            </w:pPr>
          </w:p>
        </w:tc>
      </w:tr>
      <w:tr w:rsidR="000E67E1">
        <w:tc>
          <w:tcPr>
            <w:tcW w:w="2268" w:type="dxa"/>
            <w:gridSpan w:val="2"/>
            <w:tcBorders>
              <w:top w:val="single" w:sz="4" w:space="0" w:color="auto"/>
              <w:left w:val="single" w:sz="4" w:space="0" w:color="auto"/>
            </w:tcBorders>
          </w:tcPr>
          <w:p w:rsidR="000E67E1" w:rsidRDefault="00CE0499">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0E67E1" w:rsidRDefault="00CE0499">
            <w:pPr>
              <w:pStyle w:val="CRCoverPage"/>
              <w:spacing w:after="0"/>
              <w:ind w:left="100"/>
              <w:rPr>
                <w:rFonts w:eastAsia="Malgun Gothic"/>
                <w:lang w:eastAsia="ko-KR"/>
              </w:rPr>
            </w:pPr>
            <w:r>
              <w:rPr>
                <w:rFonts w:hint="eastAsia"/>
                <w:lang w:eastAsia="zh-CN"/>
              </w:rPr>
              <w:t>5.1.6</w:t>
            </w:r>
            <w:r>
              <w:t>, 8.1</w:t>
            </w:r>
          </w:p>
        </w:tc>
      </w:tr>
      <w:tr w:rsidR="000E67E1">
        <w:tc>
          <w:tcPr>
            <w:tcW w:w="2268" w:type="dxa"/>
            <w:gridSpan w:val="2"/>
            <w:tcBorders>
              <w:left w:val="single" w:sz="4" w:space="0" w:color="auto"/>
            </w:tcBorders>
          </w:tcPr>
          <w:p w:rsidR="000E67E1" w:rsidRDefault="000E67E1">
            <w:pPr>
              <w:pStyle w:val="CRCoverPage"/>
              <w:spacing w:after="0"/>
              <w:rPr>
                <w:b/>
                <w:i/>
                <w:sz w:val="8"/>
                <w:szCs w:val="8"/>
              </w:rPr>
            </w:pPr>
          </w:p>
        </w:tc>
        <w:tc>
          <w:tcPr>
            <w:tcW w:w="7373" w:type="dxa"/>
            <w:gridSpan w:val="9"/>
            <w:tcBorders>
              <w:right w:val="single" w:sz="4" w:space="0" w:color="auto"/>
            </w:tcBorders>
          </w:tcPr>
          <w:p w:rsidR="000E67E1" w:rsidRDefault="000E67E1">
            <w:pPr>
              <w:pStyle w:val="CRCoverPage"/>
              <w:spacing w:after="0"/>
              <w:rPr>
                <w:sz w:val="8"/>
                <w:szCs w:val="8"/>
              </w:rPr>
            </w:pPr>
          </w:p>
        </w:tc>
      </w:tr>
      <w:tr w:rsidR="000E67E1">
        <w:tc>
          <w:tcPr>
            <w:tcW w:w="2268" w:type="dxa"/>
            <w:gridSpan w:val="2"/>
            <w:tcBorders>
              <w:left w:val="single" w:sz="4" w:space="0" w:color="auto"/>
            </w:tcBorders>
          </w:tcPr>
          <w:p w:rsidR="000E67E1" w:rsidRDefault="000E67E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E67E1" w:rsidRDefault="00CE04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67E1" w:rsidRDefault="00CE0499">
            <w:pPr>
              <w:pStyle w:val="CRCoverPage"/>
              <w:spacing w:after="0"/>
              <w:jc w:val="center"/>
              <w:rPr>
                <w:b/>
                <w:caps/>
              </w:rPr>
            </w:pPr>
            <w:r>
              <w:rPr>
                <w:b/>
                <w:caps/>
              </w:rPr>
              <w:t>N</w:t>
            </w:r>
          </w:p>
        </w:tc>
        <w:tc>
          <w:tcPr>
            <w:tcW w:w="2977" w:type="dxa"/>
            <w:gridSpan w:val="3"/>
          </w:tcPr>
          <w:p w:rsidR="000E67E1" w:rsidRDefault="000E67E1">
            <w:pPr>
              <w:pStyle w:val="CRCoverPage"/>
              <w:tabs>
                <w:tab w:val="right" w:pos="2893"/>
              </w:tabs>
              <w:spacing w:after="0"/>
            </w:pPr>
          </w:p>
        </w:tc>
        <w:tc>
          <w:tcPr>
            <w:tcW w:w="3828" w:type="dxa"/>
            <w:gridSpan w:val="4"/>
            <w:tcBorders>
              <w:right w:val="single" w:sz="4" w:space="0" w:color="auto"/>
            </w:tcBorders>
            <w:shd w:val="clear" w:color="FFFF00" w:fill="auto"/>
          </w:tcPr>
          <w:p w:rsidR="000E67E1" w:rsidRDefault="000E67E1">
            <w:pPr>
              <w:pStyle w:val="CRCoverPage"/>
              <w:spacing w:after="0"/>
              <w:ind w:left="99"/>
            </w:pPr>
          </w:p>
        </w:tc>
      </w:tr>
      <w:tr w:rsidR="000E67E1">
        <w:tc>
          <w:tcPr>
            <w:tcW w:w="2268" w:type="dxa"/>
            <w:gridSpan w:val="2"/>
            <w:tcBorders>
              <w:left w:val="single" w:sz="4" w:space="0" w:color="auto"/>
            </w:tcBorders>
          </w:tcPr>
          <w:p w:rsidR="000E67E1" w:rsidRDefault="00CE04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E67E1" w:rsidRDefault="000E67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7E1" w:rsidRDefault="00CE0499">
            <w:pPr>
              <w:pStyle w:val="CRCoverPage"/>
              <w:spacing w:after="0"/>
              <w:jc w:val="center"/>
              <w:rPr>
                <w:b/>
                <w:caps/>
              </w:rPr>
            </w:pPr>
            <w:r>
              <w:rPr>
                <w:b/>
                <w:caps/>
              </w:rPr>
              <w:t>x</w:t>
            </w:r>
          </w:p>
        </w:tc>
        <w:tc>
          <w:tcPr>
            <w:tcW w:w="2977" w:type="dxa"/>
            <w:gridSpan w:val="3"/>
          </w:tcPr>
          <w:p w:rsidR="000E67E1" w:rsidRDefault="00CE0499">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0E67E1" w:rsidRDefault="00CE0499">
            <w:pPr>
              <w:pStyle w:val="CRCoverPage"/>
              <w:spacing w:after="0"/>
              <w:ind w:left="99"/>
            </w:pPr>
            <w:r>
              <w:t xml:space="preserve">TS/TR ... CR ... </w:t>
            </w:r>
          </w:p>
        </w:tc>
      </w:tr>
      <w:tr w:rsidR="000E67E1">
        <w:tc>
          <w:tcPr>
            <w:tcW w:w="2268" w:type="dxa"/>
            <w:gridSpan w:val="2"/>
            <w:tcBorders>
              <w:left w:val="single" w:sz="4" w:space="0" w:color="auto"/>
            </w:tcBorders>
          </w:tcPr>
          <w:p w:rsidR="000E67E1" w:rsidRDefault="00CE04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E67E1" w:rsidRDefault="000E67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7E1" w:rsidRDefault="00CE0499">
            <w:pPr>
              <w:pStyle w:val="CRCoverPage"/>
              <w:spacing w:after="0"/>
              <w:jc w:val="center"/>
              <w:rPr>
                <w:b/>
                <w:caps/>
              </w:rPr>
            </w:pPr>
            <w:r>
              <w:rPr>
                <w:b/>
                <w:caps/>
              </w:rPr>
              <w:t>x</w:t>
            </w:r>
          </w:p>
        </w:tc>
        <w:tc>
          <w:tcPr>
            <w:tcW w:w="2977" w:type="dxa"/>
            <w:gridSpan w:val="3"/>
          </w:tcPr>
          <w:p w:rsidR="000E67E1" w:rsidRDefault="00CE0499">
            <w:pPr>
              <w:pStyle w:val="CRCoverPage"/>
              <w:spacing w:after="0"/>
            </w:pPr>
            <w:r>
              <w:t xml:space="preserve"> Test specifications</w:t>
            </w:r>
          </w:p>
        </w:tc>
        <w:tc>
          <w:tcPr>
            <w:tcW w:w="3828" w:type="dxa"/>
            <w:gridSpan w:val="4"/>
            <w:tcBorders>
              <w:right w:val="single" w:sz="4" w:space="0" w:color="auto"/>
            </w:tcBorders>
            <w:shd w:val="pct30" w:color="FFFF00" w:fill="auto"/>
          </w:tcPr>
          <w:p w:rsidR="000E67E1" w:rsidRDefault="00CE0499">
            <w:pPr>
              <w:pStyle w:val="CRCoverPage"/>
              <w:spacing w:after="0"/>
              <w:ind w:left="99"/>
            </w:pPr>
            <w:r>
              <w:t xml:space="preserve">TS/TR ... CR ... </w:t>
            </w:r>
          </w:p>
        </w:tc>
      </w:tr>
      <w:tr w:rsidR="000E67E1">
        <w:tc>
          <w:tcPr>
            <w:tcW w:w="2268" w:type="dxa"/>
            <w:gridSpan w:val="2"/>
            <w:tcBorders>
              <w:left w:val="single" w:sz="4" w:space="0" w:color="auto"/>
            </w:tcBorders>
          </w:tcPr>
          <w:p w:rsidR="000E67E1" w:rsidRDefault="00CE0499">
            <w:pPr>
              <w:pStyle w:val="CRCoverPage"/>
              <w:spacing w:after="0"/>
              <w:rPr>
                <w:b/>
                <w:i/>
              </w:rPr>
            </w:pPr>
            <w:r>
              <w:rPr>
                <w:b/>
                <w:i/>
              </w:rPr>
              <w:t xml:space="preserve">(show </w:t>
            </w:r>
            <w:r>
              <w:rPr>
                <w:b/>
                <w:i/>
              </w:rPr>
              <w:t>related CRs)</w:t>
            </w:r>
          </w:p>
        </w:tc>
        <w:tc>
          <w:tcPr>
            <w:tcW w:w="284" w:type="dxa"/>
            <w:tcBorders>
              <w:top w:val="single" w:sz="4" w:space="0" w:color="auto"/>
              <w:left w:val="single" w:sz="4" w:space="0" w:color="auto"/>
              <w:bottom w:val="single" w:sz="4" w:space="0" w:color="auto"/>
            </w:tcBorders>
            <w:shd w:val="pct25" w:color="FFFF00" w:fill="auto"/>
          </w:tcPr>
          <w:p w:rsidR="000E67E1" w:rsidRDefault="000E67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7E1" w:rsidRDefault="00CE0499">
            <w:pPr>
              <w:pStyle w:val="CRCoverPage"/>
              <w:spacing w:after="0"/>
              <w:jc w:val="center"/>
              <w:rPr>
                <w:b/>
                <w:caps/>
              </w:rPr>
            </w:pPr>
            <w:r>
              <w:rPr>
                <w:b/>
                <w:caps/>
              </w:rPr>
              <w:t>x</w:t>
            </w:r>
          </w:p>
        </w:tc>
        <w:tc>
          <w:tcPr>
            <w:tcW w:w="2977" w:type="dxa"/>
            <w:gridSpan w:val="3"/>
          </w:tcPr>
          <w:p w:rsidR="000E67E1" w:rsidRDefault="00CE0499">
            <w:pPr>
              <w:pStyle w:val="CRCoverPage"/>
              <w:spacing w:after="0"/>
            </w:pPr>
            <w:r>
              <w:t xml:space="preserve"> O&amp;M Specifications</w:t>
            </w:r>
          </w:p>
        </w:tc>
        <w:tc>
          <w:tcPr>
            <w:tcW w:w="3828" w:type="dxa"/>
            <w:gridSpan w:val="4"/>
            <w:tcBorders>
              <w:right w:val="single" w:sz="4" w:space="0" w:color="auto"/>
            </w:tcBorders>
            <w:shd w:val="pct30" w:color="FFFF00" w:fill="auto"/>
          </w:tcPr>
          <w:p w:rsidR="000E67E1" w:rsidRDefault="00CE0499">
            <w:pPr>
              <w:pStyle w:val="CRCoverPage"/>
              <w:spacing w:after="0"/>
              <w:ind w:left="99"/>
            </w:pPr>
            <w:r>
              <w:t xml:space="preserve">TS/TR ... CR ... </w:t>
            </w:r>
          </w:p>
        </w:tc>
      </w:tr>
      <w:tr w:rsidR="000E67E1">
        <w:tc>
          <w:tcPr>
            <w:tcW w:w="2268" w:type="dxa"/>
            <w:gridSpan w:val="2"/>
            <w:tcBorders>
              <w:left w:val="single" w:sz="4" w:space="0" w:color="auto"/>
            </w:tcBorders>
          </w:tcPr>
          <w:p w:rsidR="000E67E1" w:rsidRDefault="000E67E1">
            <w:pPr>
              <w:pStyle w:val="CRCoverPage"/>
              <w:spacing w:after="0"/>
              <w:rPr>
                <w:b/>
                <w:i/>
              </w:rPr>
            </w:pPr>
          </w:p>
        </w:tc>
        <w:tc>
          <w:tcPr>
            <w:tcW w:w="7373" w:type="dxa"/>
            <w:gridSpan w:val="9"/>
            <w:tcBorders>
              <w:right w:val="single" w:sz="4" w:space="0" w:color="auto"/>
            </w:tcBorders>
          </w:tcPr>
          <w:p w:rsidR="000E67E1" w:rsidRDefault="000E67E1">
            <w:pPr>
              <w:pStyle w:val="CRCoverPage"/>
              <w:spacing w:after="0"/>
            </w:pPr>
          </w:p>
        </w:tc>
      </w:tr>
      <w:tr w:rsidR="000E67E1">
        <w:tc>
          <w:tcPr>
            <w:tcW w:w="2268" w:type="dxa"/>
            <w:gridSpan w:val="2"/>
            <w:tcBorders>
              <w:left w:val="single" w:sz="4" w:space="0" w:color="auto"/>
              <w:bottom w:val="single" w:sz="4" w:space="0" w:color="auto"/>
            </w:tcBorders>
          </w:tcPr>
          <w:p w:rsidR="000E67E1" w:rsidRDefault="00CE0499">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0E67E1" w:rsidRDefault="000E67E1">
            <w:pPr>
              <w:pStyle w:val="CRCoverPage"/>
              <w:spacing w:after="0"/>
              <w:ind w:left="100"/>
            </w:pPr>
          </w:p>
        </w:tc>
      </w:tr>
    </w:tbl>
    <w:p w:rsidR="000E67E1" w:rsidRDefault="000E67E1">
      <w:pPr>
        <w:pStyle w:val="CRCoverPage"/>
        <w:spacing w:after="0"/>
        <w:rPr>
          <w:sz w:val="8"/>
          <w:szCs w:val="8"/>
        </w:rPr>
      </w:pPr>
    </w:p>
    <w:p w:rsidR="000E67E1" w:rsidRDefault="000E67E1">
      <w:pPr>
        <w:sectPr w:rsidR="000E67E1">
          <w:headerReference w:type="even" r:id="rId11"/>
          <w:footnotePr>
            <w:numRestart w:val="eachSect"/>
          </w:footnotePr>
          <w:pgSz w:w="11907" w:h="16840"/>
          <w:pgMar w:top="1418" w:right="1134" w:bottom="1134" w:left="1134" w:header="680" w:footer="567" w:gutter="0"/>
          <w:cols w:space="720"/>
        </w:sectPr>
      </w:pPr>
    </w:p>
    <w:p w:rsidR="000E67E1" w:rsidRDefault="000E67E1"/>
    <w:tbl>
      <w:tblPr>
        <w:tblW w:w="9855"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855"/>
      </w:tblGrid>
      <w:tr w:rsidR="000E67E1">
        <w:tc>
          <w:tcPr>
            <w:tcW w:w="9855" w:type="dxa"/>
            <w:vAlign w:val="center"/>
          </w:tcPr>
          <w:p w:rsidR="000E67E1" w:rsidRDefault="00CE0499">
            <w:pPr>
              <w:jc w:val="center"/>
              <w:rPr>
                <w:kern w:val="2"/>
                <w:lang w:val="en-US"/>
              </w:rPr>
            </w:pPr>
            <w:bookmarkStart w:id="3" w:name="_Toc10105835"/>
            <w:bookmarkStart w:id="4" w:name="_Toc10105839"/>
            <w:r>
              <w:rPr>
                <w:rFonts w:ascii="Arial" w:eastAsia="Calibri" w:hAnsi="Arial" w:cs="Arial"/>
                <w:kern w:val="2"/>
                <w:sz w:val="22"/>
                <w:szCs w:val="22"/>
              </w:rPr>
              <w:t xml:space="preserve">*** </w:t>
            </w:r>
            <w:r>
              <w:rPr>
                <w:rFonts w:ascii="Arial" w:eastAsiaTheme="minorEastAsia" w:hAnsi="Arial" w:cs="Arial" w:hint="eastAsia"/>
                <w:kern w:val="2"/>
                <w:sz w:val="22"/>
                <w:szCs w:val="22"/>
                <w:lang w:eastAsia="zh-CN"/>
              </w:rPr>
              <w:t xml:space="preserve">Begin of </w:t>
            </w:r>
            <w:r>
              <w:rPr>
                <w:rFonts w:ascii="Arial" w:eastAsia="Calibri" w:hAnsi="Arial" w:cs="Arial"/>
                <w:kern w:val="2"/>
                <w:sz w:val="22"/>
                <w:szCs w:val="22"/>
              </w:rPr>
              <w:t>1st Change ***</w:t>
            </w:r>
          </w:p>
        </w:tc>
      </w:tr>
    </w:tbl>
    <w:p w:rsidR="000E67E1" w:rsidRDefault="00CE0499">
      <w:pPr>
        <w:pStyle w:val="3"/>
      </w:pPr>
      <w:bookmarkStart w:id="5" w:name="_Toc10105796"/>
      <w:bookmarkEnd w:id="3"/>
      <w:r>
        <w:t>5.1.6</w:t>
      </w:r>
      <w:r>
        <w:tab/>
        <w:t>Potential New Requirements needed to support the use case</w:t>
      </w:r>
      <w:bookmarkEnd w:id="5"/>
    </w:p>
    <w:p w:rsidR="000E67E1" w:rsidRDefault="00CE0499">
      <w:r>
        <w:t>[PR.</w:t>
      </w:r>
      <w:r>
        <w:rPr>
          <w:rFonts w:hint="eastAsia"/>
        </w:rPr>
        <w:t>5.</w:t>
      </w:r>
      <w:r>
        <w:t>1</w:t>
      </w:r>
      <w:r>
        <w:rPr>
          <w:rFonts w:hint="eastAsia"/>
        </w:rPr>
        <w:t>.</w:t>
      </w:r>
      <w:r>
        <w:t>6-0</w:t>
      </w:r>
      <w:r>
        <w:rPr>
          <w:rFonts w:hint="eastAsia"/>
        </w:rPr>
        <w:t>01</w:t>
      </w:r>
      <w:r>
        <w:t xml:space="preserve">]: The 3GPP system shall support ME with multiple USIMs (on the same UICC or on different UICCs) that are registered at the same time. </w:t>
      </w:r>
    </w:p>
    <w:p w:rsidR="000E67E1" w:rsidRDefault="00CE0499">
      <w:pPr>
        <w:pStyle w:val="NO"/>
      </w:pPr>
      <w:r>
        <w:t>NOTE 1:</w:t>
      </w:r>
      <w:r>
        <w:tab/>
        <w:t>The terminal behaviour with respect to the simultaneous handling of multiple USIMs may depend on the terminal ca</w:t>
      </w:r>
      <w:r>
        <w:t>pabilities (e.g. terminal with single Rx / single Tx vs terminal with dual Rx / single Tx vs terminal with dual Rx / dual Tx), wherein dual Rx allows MUSIM UE to simultaneously receive traffic from two networks, single RX allows MUSIM UE to receive traffic</w:t>
      </w:r>
      <w:r>
        <w:t xml:space="preserve"> from one network at one time, single Tx allows MUSIM UE to transmit traffic to one network at one time.</w:t>
      </w:r>
    </w:p>
    <w:p w:rsidR="000E67E1" w:rsidRDefault="00CE0499">
      <w:r>
        <w:t>[PR.</w:t>
      </w:r>
      <w:r>
        <w:rPr>
          <w:rFonts w:hint="eastAsia"/>
        </w:rPr>
        <w:t>5.</w:t>
      </w:r>
      <w:r>
        <w:t>1</w:t>
      </w:r>
      <w:r>
        <w:rPr>
          <w:rFonts w:hint="eastAsia"/>
        </w:rPr>
        <w:t>.</w:t>
      </w:r>
      <w:r>
        <w:t>6-0</w:t>
      </w:r>
      <w:r>
        <w:rPr>
          <w:rFonts w:hint="eastAsia"/>
        </w:rPr>
        <w:t>0</w:t>
      </w:r>
      <w:r>
        <w:t>2]: A MUSIM UE should allow the user to configure the user’s preference for the same or different services among multiple USIMs provided by</w:t>
      </w:r>
      <w:r>
        <w:t xml:space="preserve"> the same or different MNOs.</w:t>
      </w:r>
    </w:p>
    <w:p w:rsidR="000E67E1" w:rsidRDefault="00CE0499">
      <w:pPr>
        <w:pStyle w:val="NO"/>
      </w:pPr>
      <w:r>
        <w:t>NOTE 2:</w:t>
      </w:r>
      <w:r>
        <w:tab/>
        <w:t>Based on the service preferences configured by the user, the MUSIM UE that is actively engaged in communication associated with one USIM can decide whether to monitor the paging channel associated with another registere</w:t>
      </w:r>
      <w:r>
        <w:t>d USIM or whether to present the mobile terminated service that triggered the paging request related to another registered USIM to the user.</w:t>
      </w:r>
    </w:p>
    <w:p w:rsidR="000E67E1" w:rsidRDefault="00CE0499">
      <w:r>
        <w:t>[PR.</w:t>
      </w:r>
      <w:r>
        <w:rPr>
          <w:rFonts w:hint="eastAsia"/>
        </w:rPr>
        <w:t>5.</w:t>
      </w:r>
      <w:r>
        <w:t>1</w:t>
      </w:r>
      <w:r>
        <w:rPr>
          <w:rFonts w:hint="eastAsia"/>
        </w:rPr>
        <w:t>.</w:t>
      </w:r>
      <w:r>
        <w:t>6-0</w:t>
      </w:r>
      <w:r>
        <w:rPr>
          <w:rFonts w:hint="eastAsia"/>
        </w:rPr>
        <w:t>0</w:t>
      </w:r>
      <w:r>
        <w:t xml:space="preserve">3]: The 3GPP system shall prevent one operator from restricting the use of another operator’s USIM for </w:t>
      </w:r>
      <w:r>
        <w:t xml:space="preserve">any services if the USIMs are provided by different MNOs. </w:t>
      </w:r>
    </w:p>
    <w:p w:rsidR="00460063" w:rsidRPr="00322213" w:rsidRDefault="00CE0499">
      <w:pPr>
        <w:rPr>
          <w:ins w:id="6" w:author="Jane" w:date="2019-08-09T16:13:00Z"/>
          <w:rFonts w:hint="eastAsia"/>
          <w:lang w:val="en-US" w:eastAsia="zh-CN"/>
        </w:rPr>
      </w:pPr>
      <w:ins w:id="7" w:author="Jane" w:date="2019-08-09T16:13:00Z">
        <w:r>
          <w:rPr>
            <w:rFonts w:hint="eastAsia"/>
            <w:lang w:eastAsia="zh-CN"/>
          </w:rPr>
          <w:t>[PR.5.1.6-00</w:t>
        </w:r>
        <w:r>
          <w:rPr>
            <w:rFonts w:hint="eastAsia"/>
            <w:lang w:val="en-US" w:eastAsia="zh-CN"/>
          </w:rPr>
          <w:t>x</w:t>
        </w:r>
        <w:r>
          <w:rPr>
            <w:rFonts w:hint="eastAsia"/>
            <w:lang w:eastAsia="zh-CN"/>
          </w:rPr>
          <w:t>]:</w:t>
        </w:r>
        <w:r>
          <w:t xml:space="preserve"> </w:t>
        </w:r>
        <w:r>
          <w:rPr>
            <w:lang w:eastAsia="zh-CN"/>
          </w:rPr>
          <w:t>The 3GPP system shall</w:t>
        </w:r>
        <w:r>
          <w:rPr>
            <w:rFonts w:hint="eastAsia"/>
            <w:lang w:eastAsia="zh-CN"/>
          </w:rPr>
          <w:t xml:space="preserve"> </w:t>
        </w:r>
        <w:r>
          <w:rPr>
            <w:rFonts w:hint="eastAsia"/>
            <w:lang w:eastAsia="zh-CN"/>
          </w:rPr>
          <w:t xml:space="preserve">be able to </w:t>
        </w:r>
      </w:ins>
      <w:ins w:id="8" w:author="Yan Li" w:date="2019-08-23T00:28:00Z">
        <w:r w:rsidR="00322213">
          <w:rPr>
            <w:rFonts w:hint="eastAsia"/>
            <w:lang w:eastAsia="zh-CN"/>
          </w:rPr>
          <w:t>provide</w:t>
        </w:r>
        <w:r w:rsidR="00322213">
          <w:rPr>
            <w:lang w:eastAsia="zh-CN"/>
          </w:rPr>
          <w:t xml:space="preserve"> </w:t>
        </w:r>
        <w:r w:rsidR="00322213">
          <w:rPr>
            <w:rFonts w:hint="eastAsia"/>
            <w:lang w:eastAsia="zh-CN"/>
          </w:rPr>
          <w:t>means</w:t>
        </w:r>
        <w:r w:rsidR="00322213">
          <w:rPr>
            <w:lang w:eastAsia="zh-CN"/>
          </w:rPr>
          <w:t xml:space="preserve"> </w:t>
        </w:r>
        <w:r w:rsidR="00322213">
          <w:rPr>
            <w:rFonts w:hint="eastAsia"/>
            <w:lang w:eastAsia="zh-CN"/>
          </w:rPr>
          <w:t>to</w:t>
        </w:r>
        <w:r w:rsidR="00322213">
          <w:rPr>
            <w:lang w:eastAsia="zh-CN"/>
          </w:rPr>
          <w:t xml:space="preserve"> </w:t>
        </w:r>
      </w:ins>
      <w:ins w:id="9" w:author="Jane" w:date="2019-08-09T16:13:00Z">
        <w:del w:id="10" w:author="Yan Li" w:date="2019-08-23T00:31:00Z">
          <w:r w:rsidDel="009136DE">
            <w:rPr>
              <w:rFonts w:hint="eastAsia"/>
              <w:lang w:eastAsia="zh-CN"/>
            </w:rPr>
            <w:delText>optimize</w:delText>
          </w:r>
          <w:r w:rsidDel="009136DE">
            <w:rPr>
              <w:rFonts w:hint="eastAsia"/>
              <w:lang w:eastAsia="zh-CN"/>
            </w:rPr>
            <w:delText xml:space="preserve"> </w:delText>
          </w:r>
        </w:del>
      </w:ins>
      <w:ins w:id="11" w:author="Yan Li" w:date="2019-08-23T00:31:00Z">
        <w:r w:rsidR="001E132E">
          <w:rPr>
            <w:rFonts w:hint="eastAsia"/>
            <w:lang w:eastAsia="zh-CN"/>
          </w:rPr>
          <w:t>minimize</w:t>
        </w:r>
        <w:r w:rsidR="001E132E">
          <w:rPr>
            <w:lang w:eastAsia="zh-CN"/>
          </w:rPr>
          <w:t xml:space="preserve"> </w:t>
        </w:r>
      </w:ins>
      <w:ins w:id="12" w:author="Jane" w:date="2019-08-09T16:13:00Z">
        <w:r>
          <w:rPr>
            <w:lang w:eastAsia="zh-CN"/>
          </w:rPr>
          <w:t xml:space="preserve">the </w:t>
        </w:r>
        <w:r>
          <w:rPr>
            <w:rFonts w:hint="eastAsia"/>
            <w:lang w:val="en-US" w:eastAsia="zh-CN"/>
          </w:rPr>
          <w:t xml:space="preserve">power </w:t>
        </w:r>
      </w:ins>
      <w:ins w:id="13" w:author="Jane" w:date="2019-08-09T16:14:00Z">
        <w:r>
          <w:t>consumption</w:t>
        </w:r>
      </w:ins>
      <w:ins w:id="14" w:author="Jane" w:date="2019-08-09T16:13:00Z">
        <w:r>
          <w:rPr>
            <w:rFonts w:hint="eastAsia"/>
            <w:lang w:val="en-US" w:eastAsia="zh-CN"/>
          </w:rPr>
          <w:t xml:space="preserve"> </w:t>
        </w:r>
        <w:r>
          <w:rPr>
            <w:lang w:eastAsia="zh-CN"/>
          </w:rPr>
          <w:t>for a</w:t>
        </w:r>
      </w:ins>
      <w:ins w:id="15" w:author="Yan Li" w:date="2019-08-22T20:35:00Z">
        <w:r w:rsidR="0084069B">
          <w:rPr>
            <w:lang w:eastAsia="zh-CN"/>
          </w:rPr>
          <w:t xml:space="preserve"> </w:t>
        </w:r>
        <w:r w:rsidR="0084069B">
          <w:rPr>
            <w:rFonts w:hint="eastAsia"/>
            <w:lang w:eastAsia="zh-CN"/>
          </w:rPr>
          <w:t>MUSIM</w:t>
        </w:r>
      </w:ins>
      <w:ins w:id="16" w:author="Jane" w:date="2019-08-09T16:13:00Z">
        <w:r>
          <w:rPr>
            <w:lang w:eastAsia="zh-CN"/>
          </w:rPr>
          <w:t xml:space="preserve"> UE</w:t>
        </w:r>
      </w:ins>
      <w:ins w:id="17" w:author="Yan Li" w:date="2019-08-22T20:42:00Z">
        <w:r w:rsidR="0084069B">
          <w:rPr>
            <w:lang w:eastAsia="zh-CN"/>
          </w:rPr>
          <w:t xml:space="preserve"> (e.g.</w:t>
        </w:r>
      </w:ins>
      <w:ins w:id="18" w:author="Yan Li" w:date="2019-08-22T20:43:00Z">
        <w:r w:rsidR="0084069B">
          <w:rPr>
            <w:lang w:eastAsia="zh-CN"/>
          </w:rPr>
          <w:t xml:space="preserve">, </w:t>
        </w:r>
      </w:ins>
      <w:ins w:id="19" w:author="Yan Li" w:date="2019-08-23T00:29:00Z">
        <w:r w:rsidR="00322213">
          <w:rPr>
            <w:lang w:val="en-US" w:eastAsia="zh-CN"/>
          </w:rPr>
          <w:t>optimizing operation parameter, traffic delivery, etc.</w:t>
        </w:r>
      </w:ins>
      <w:ins w:id="20" w:author="Yan Li" w:date="2019-08-22T20:42:00Z">
        <w:r w:rsidR="0084069B">
          <w:rPr>
            <w:lang w:eastAsia="zh-CN"/>
          </w:rPr>
          <w:t>)</w:t>
        </w:r>
      </w:ins>
      <w:ins w:id="21" w:author="Jane" w:date="2019-08-09T16:14:00Z">
        <w:del w:id="22" w:author="Yan Li" w:date="2019-08-22T20:35:00Z">
          <w:r w:rsidDel="0084069B">
            <w:rPr>
              <w:rFonts w:hint="eastAsia"/>
              <w:lang w:val="en-US" w:eastAsia="zh-CN"/>
            </w:rPr>
            <w:delText xml:space="preserve"> with </w:delText>
          </w:r>
          <w:r w:rsidDel="0084069B">
            <w:rPr>
              <w:lang w:eastAsia="zh-CN"/>
            </w:rPr>
            <w:delText>multiple USIM</w:delText>
          </w:r>
          <w:r w:rsidDel="0084069B">
            <w:rPr>
              <w:rFonts w:hint="eastAsia"/>
              <w:lang w:eastAsia="zh-CN"/>
            </w:rPr>
            <w:delText>s</w:delText>
          </w:r>
        </w:del>
      </w:ins>
      <w:ins w:id="23" w:author="Jane" w:date="2019-08-09T16:15:00Z">
        <w:r>
          <w:rPr>
            <w:rFonts w:hint="eastAsia"/>
            <w:lang w:val="en-US" w:eastAsia="zh-CN"/>
          </w:rPr>
          <w:t>.</w:t>
        </w:r>
      </w:ins>
    </w:p>
    <w:tbl>
      <w:tblPr>
        <w:tblW w:w="9855"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855"/>
      </w:tblGrid>
      <w:tr w:rsidR="000E67E1">
        <w:tc>
          <w:tcPr>
            <w:tcW w:w="9855" w:type="dxa"/>
            <w:vAlign w:val="center"/>
          </w:tcPr>
          <w:p w:rsidR="000E67E1" w:rsidRDefault="00CE0499">
            <w:pPr>
              <w:jc w:val="center"/>
              <w:rPr>
                <w:kern w:val="2"/>
                <w:lang w:val="en-US"/>
              </w:rPr>
            </w:pPr>
            <w:r>
              <w:rPr>
                <w:rFonts w:ascii="Arial" w:eastAsia="Calibri" w:hAnsi="Arial" w:cs="Arial"/>
                <w:kern w:val="2"/>
                <w:sz w:val="22"/>
                <w:szCs w:val="22"/>
              </w:rPr>
              <w:t xml:space="preserve">*** </w:t>
            </w:r>
            <w:r>
              <w:rPr>
                <w:rFonts w:ascii="Arial" w:eastAsiaTheme="minorEastAsia" w:hAnsi="Arial" w:cs="Arial" w:hint="eastAsia"/>
                <w:kern w:val="2"/>
                <w:sz w:val="22"/>
                <w:szCs w:val="22"/>
                <w:lang w:eastAsia="zh-CN"/>
              </w:rPr>
              <w:t xml:space="preserve">End of </w:t>
            </w:r>
            <w:r>
              <w:rPr>
                <w:rFonts w:ascii="Arial" w:eastAsia="Calibri" w:hAnsi="Arial" w:cs="Arial"/>
                <w:kern w:val="2"/>
                <w:sz w:val="22"/>
                <w:szCs w:val="22"/>
              </w:rPr>
              <w:t>1st Change ***</w:t>
            </w:r>
          </w:p>
        </w:tc>
      </w:tr>
    </w:tbl>
    <w:p w:rsidR="000E67E1" w:rsidRDefault="000E67E1">
      <w:pPr>
        <w:rPr>
          <w:lang w:eastAsia="zh-CN"/>
        </w:rPr>
      </w:pPr>
    </w:p>
    <w:p w:rsidR="000E67E1" w:rsidRDefault="000E67E1">
      <w:pPr>
        <w:rPr>
          <w:lang w:eastAsia="zh-CN"/>
        </w:rPr>
      </w:pPr>
    </w:p>
    <w:tbl>
      <w:tblPr>
        <w:tblW w:w="9855"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855"/>
      </w:tblGrid>
      <w:tr w:rsidR="000E67E1">
        <w:tc>
          <w:tcPr>
            <w:tcW w:w="9855" w:type="dxa"/>
            <w:vAlign w:val="center"/>
          </w:tcPr>
          <w:p w:rsidR="000E67E1" w:rsidRDefault="00CE0499">
            <w:pPr>
              <w:jc w:val="center"/>
              <w:rPr>
                <w:kern w:val="2"/>
                <w:lang w:val="en-US"/>
              </w:rPr>
            </w:pPr>
            <w:r>
              <w:rPr>
                <w:rFonts w:ascii="Arial" w:eastAsia="Calibri" w:hAnsi="Arial" w:cs="Arial"/>
                <w:kern w:val="2"/>
                <w:sz w:val="22"/>
                <w:szCs w:val="22"/>
              </w:rPr>
              <w:t>***</w:t>
            </w:r>
            <w:r>
              <w:rPr>
                <w:rFonts w:ascii="Arial" w:eastAsiaTheme="minorEastAsia" w:hAnsi="Arial" w:cs="Arial" w:hint="eastAsia"/>
                <w:kern w:val="2"/>
                <w:sz w:val="22"/>
                <w:szCs w:val="22"/>
                <w:lang w:eastAsia="zh-CN"/>
              </w:rPr>
              <w:t>Begin of</w:t>
            </w:r>
            <w:r>
              <w:rPr>
                <w:rFonts w:ascii="Arial" w:eastAsia="Calibri" w:hAnsi="Arial" w:cs="Arial"/>
                <w:kern w:val="2"/>
                <w:sz w:val="22"/>
                <w:szCs w:val="22"/>
              </w:rPr>
              <w:t xml:space="preserve"> </w:t>
            </w:r>
            <w:r>
              <w:rPr>
                <w:rFonts w:ascii="Arial" w:eastAsiaTheme="minorEastAsia" w:hAnsi="Arial" w:cs="Arial" w:hint="eastAsia"/>
                <w:kern w:val="2"/>
                <w:sz w:val="22"/>
                <w:szCs w:val="22"/>
                <w:lang w:eastAsia="zh-CN"/>
              </w:rPr>
              <w:t>2nd</w:t>
            </w:r>
            <w:r>
              <w:rPr>
                <w:rFonts w:ascii="Arial" w:eastAsia="Calibri" w:hAnsi="Arial" w:cs="Arial"/>
                <w:kern w:val="2"/>
                <w:sz w:val="22"/>
                <w:szCs w:val="22"/>
              </w:rPr>
              <w:t xml:space="preserve"> Change ***</w:t>
            </w:r>
          </w:p>
        </w:tc>
      </w:tr>
    </w:tbl>
    <w:bookmarkEnd w:id="4"/>
    <w:p w:rsidR="000E67E1" w:rsidRDefault="00CE0499">
      <w:pPr>
        <w:pStyle w:val="2"/>
        <w:rPr>
          <w:rFonts w:eastAsia="宋体"/>
        </w:rPr>
      </w:pPr>
      <w:r>
        <w:rPr>
          <w:rFonts w:eastAsia="宋体"/>
        </w:rPr>
        <w:t>8.1</w:t>
      </w:r>
      <w:r>
        <w:rPr>
          <w:rFonts w:eastAsia="宋体"/>
        </w:rPr>
        <w:tab/>
        <w:t xml:space="preserve">Support of </w:t>
      </w:r>
      <w:r>
        <w:rPr>
          <w:rFonts w:eastAsia="宋体"/>
        </w:rPr>
        <w:t>Terminal with Multiple USIMs</w:t>
      </w:r>
    </w:p>
    <w:p w:rsidR="000E67E1" w:rsidRDefault="00CE0499">
      <w:r>
        <w:t>[CPR.8.1-</w:t>
      </w:r>
      <w:r>
        <w:rPr>
          <w:rFonts w:hint="eastAsia"/>
        </w:rPr>
        <w:t>1</w:t>
      </w:r>
      <w:r>
        <w:t xml:space="preserve">]: The 3GPP system shall support ME with multiple USIMs (on the same UICC or on different UICCs) that are registered at the same time. </w:t>
      </w:r>
    </w:p>
    <w:p w:rsidR="000E67E1" w:rsidRDefault="00CE0499">
      <w:pPr>
        <w:pStyle w:val="NO"/>
      </w:pPr>
      <w:r>
        <w:t>NOTE 1:</w:t>
      </w:r>
      <w:r>
        <w:tab/>
        <w:t>The terminal behaviour with respect to the simultaneous handling of multi</w:t>
      </w:r>
      <w:r>
        <w:t>ple USIMs may depend on the terminal capabilities (e.g. terminal with single Rx / single Tx vs terminal with dual Rx / single Tx vs terminal with dual Rx / dual Tx), wherein dual Rx allows MUSIM UE to simultaneously receive traffic from two networks, singl</w:t>
      </w:r>
      <w:r>
        <w:t>e RX allows MUSIM UE to receive traffic from one network at one time, single Tx allows MUSIM UE to transmit traffic to one network at one time.</w:t>
      </w:r>
    </w:p>
    <w:p w:rsidR="000E67E1" w:rsidRDefault="00CE0499">
      <w:r>
        <w:t>[CPR.</w:t>
      </w:r>
      <w:r>
        <w:rPr>
          <w:rFonts w:hint="eastAsia"/>
        </w:rPr>
        <w:t>8.</w:t>
      </w:r>
      <w:r>
        <w:t>1-2]: A MUSIM UE should allow the user to configure the user’s preference for the same or different servi</w:t>
      </w:r>
      <w:r>
        <w:t>ces among multiple USIMs provided by the same or different MNOs.</w:t>
      </w:r>
    </w:p>
    <w:p w:rsidR="000E67E1" w:rsidRDefault="00CE0499">
      <w:pPr>
        <w:pStyle w:val="NO"/>
      </w:pPr>
      <w:r>
        <w:t>NOTE 2:</w:t>
      </w:r>
      <w:r>
        <w:tab/>
        <w:t>Based on the service preferences configured by the user, the MUSIM UE that is actively engaged in communication associated with one USIM can decide whether to monitor the paging chann</w:t>
      </w:r>
      <w:r>
        <w:t>el associated with another registered USIM or whether to present the mobile terminated service that triggered the paging request related to another registered USIM to the user.</w:t>
      </w:r>
    </w:p>
    <w:p w:rsidR="000E67E1" w:rsidRDefault="00CE0499">
      <w:r>
        <w:t>[CPR.8.1-3]: The 3GPP system shall prevent one operator from restricting the us</w:t>
      </w:r>
      <w:r>
        <w:t xml:space="preserve">e of another operator’s USIM for any services if the USIMs are provided by different MNOs. </w:t>
      </w:r>
    </w:p>
    <w:p w:rsidR="000E67E1" w:rsidRDefault="00CE0499">
      <w:pPr>
        <w:rPr>
          <w:szCs w:val="22"/>
        </w:rPr>
      </w:pPr>
      <w:r>
        <w:t xml:space="preserve">[CPR.8.1-4]: </w:t>
      </w:r>
      <w:r>
        <w:rPr>
          <w:szCs w:val="22"/>
        </w:rPr>
        <w:t xml:space="preserve">The 3GPP system shall enable the secure support of an MUSIM UE with multiple USIMs from the same or different MNOs on the same UE. </w:t>
      </w:r>
    </w:p>
    <w:p w:rsidR="000E67E1" w:rsidRDefault="00CE0499">
      <w:pPr>
        <w:rPr>
          <w:szCs w:val="22"/>
        </w:rPr>
      </w:pPr>
      <w:r>
        <w:lastRenderedPageBreak/>
        <w:t>[CPR.8.1-5]:</w:t>
      </w:r>
      <w:r>
        <w:rPr>
          <w:szCs w:val="22"/>
        </w:rPr>
        <w:t xml:space="preserve"> The 3G</w:t>
      </w:r>
      <w:r>
        <w:rPr>
          <w:szCs w:val="22"/>
        </w:rPr>
        <w:t>PP system shall provide appropriate security mechanisms to prevent interference between operator’s service preferences of one USIM and the operator’s service preferences of the other USIM.</w:t>
      </w:r>
    </w:p>
    <w:p w:rsidR="000E67E1" w:rsidRDefault="00CE0499">
      <w:pPr>
        <w:rPr>
          <w:szCs w:val="22"/>
        </w:rPr>
      </w:pPr>
      <w:r>
        <w:t>[CPR.8.1-6]:</w:t>
      </w:r>
      <w:r>
        <w:rPr>
          <w:szCs w:val="22"/>
        </w:rPr>
        <w:t xml:space="preserve"> Each USIM shall appear as a separate device to the 3GP</w:t>
      </w:r>
      <w:r>
        <w:rPr>
          <w:szCs w:val="22"/>
        </w:rPr>
        <w:t>P system.</w:t>
      </w:r>
    </w:p>
    <w:p w:rsidR="000E67E1" w:rsidRDefault="00CE0499">
      <w:pPr>
        <w:rPr>
          <w:ins w:id="24" w:author="Jane" w:date="2019-08-09T16:22:00Z"/>
          <w:lang w:eastAsia="zh-CN"/>
        </w:rPr>
      </w:pPr>
      <w:ins w:id="25" w:author="Jane" w:date="2019-08-09T16:22:00Z">
        <w:r>
          <w:rPr>
            <w:rFonts w:hint="eastAsia"/>
            <w:lang w:eastAsia="zh-CN"/>
          </w:rPr>
          <w:t>[CPR.8.1-</w:t>
        </w:r>
        <w:r>
          <w:rPr>
            <w:rFonts w:hint="eastAsia"/>
            <w:lang w:val="en-US" w:eastAsia="zh-CN"/>
          </w:rPr>
          <w:t>x</w:t>
        </w:r>
        <w:r>
          <w:rPr>
            <w:rFonts w:hint="eastAsia"/>
            <w:lang w:eastAsia="zh-CN"/>
          </w:rPr>
          <w:t>]:</w:t>
        </w:r>
        <w:r>
          <w:t xml:space="preserve"> </w:t>
        </w:r>
        <w:r>
          <w:rPr>
            <w:lang w:eastAsia="zh-CN"/>
          </w:rPr>
          <w:t>The 3GPP system shall</w:t>
        </w:r>
        <w:r>
          <w:rPr>
            <w:rFonts w:hint="eastAsia"/>
            <w:lang w:eastAsia="zh-CN"/>
          </w:rPr>
          <w:t xml:space="preserve"> </w:t>
        </w:r>
      </w:ins>
      <w:ins w:id="26" w:author="Yan Li" w:date="2019-08-23T00:33:00Z">
        <w:r w:rsidR="00F7741D">
          <w:rPr>
            <w:rFonts w:hint="eastAsia"/>
            <w:lang w:eastAsia="zh-CN"/>
          </w:rPr>
          <w:t>be</w:t>
        </w:r>
        <w:r w:rsidR="00F7741D">
          <w:rPr>
            <w:lang w:eastAsia="zh-CN"/>
          </w:rPr>
          <w:t xml:space="preserve"> </w:t>
        </w:r>
        <w:r w:rsidR="00F7741D">
          <w:rPr>
            <w:rFonts w:hint="eastAsia"/>
            <w:lang w:eastAsia="zh-CN"/>
          </w:rPr>
          <w:t>able</w:t>
        </w:r>
        <w:r w:rsidR="00F7741D">
          <w:rPr>
            <w:lang w:eastAsia="zh-CN"/>
          </w:rPr>
          <w:t xml:space="preserve"> </w:t>
        </w:r>
        <w:r w:rsidR="00F7741D">
          <w:rPr>
            <w:rFonts w:hint="eastAsia"/>
            <w:lang w:eastAsia="zh-CN"/>
          </w:rPr>
          <w:t>to</w:t>
        </w:r>
        <w:r w:rsidR="00F7741D">
          <w:rPr>
            <w:lang w:eastAsia="zh-CN"/>
          </w:rPr>
          <w:t xml:space="preserve"> </w:t>
        </w:r>
        <w:r w:rsidR="00F7741D">
          <w:rPr>
            <w:rFonts w:hint="eastAsia"/>
            <w:lang w:eastAsia="zh-CN"/>
          </w:rPr>
          <w:t>provide</w:t>
        </w:r>
        <w:r w:rsidR="00F7741D">
          <w:rPr>
            <w:lang w:eastAsia="zh-CN"/>
          </w:rPr>
          <w:t xml:space="preserve"> </w:t>
        </w:r>
        <w:r w:rsidR="00F7741D">
          <w:rPr>
            <w:rFonts w:hint="eastAsia"/>
            <w:lang w:eastAsia="zh-CN"/>
          </w:rPr>
          <w:t>means</w:t>
        </w:r>
        <w:r w:rsidR="00F7741D">
          <w:rPr>
            <w:lang w:eastAsia="zh-CN"/>
          </w:rPr>
          <w:t xml:space="preserve"> </w:t>
        </w:r>
        <w:r w:rsidR="00F7741D">
          <w:rPr>
            <w:rFonts w:hint="eastAsia"/>
            <w:lang w:eastAsia="zh-CN"/>
          </w:rPr>
          <w:t>to</w:t>
        </w:r>
        <w:r w:rsidR="00F7741D">
          <w:rPr>
            <w:lang w:eastAsia="zh-CN"/>
          </w:rPr>
          <w:t xml:space="preserve"> </w:t>
        </w:r>
        <w:r w:rsidR="00F7741D">
          <w:rPr>
            <w:rFonts w:hint="eastAsia"/>
            <w:lang w:eastAsia="zh-CN"/>
          </w:rPr>
          <w:t>minimize</w:t>
        </w:r>
      </w:ins>
      <w:ins w:id="27" w:author="Jane" w:date="2019-08-09T16:22:00Z">
        <w:del w:id="28" w:author="Yan Li" w:date="2019-08-22T06:26:00Z">
          <w:r w:rsidDel="00573030">
            <w:rPr>
              <w:rFonts w:hint="eastAsia"/>
              <w:lang w:eastAsia="zh-CN"/>
            </w:rPr>
            <w:delText xml:space="preserve">be able to </w:delText>
          </w:r>
          <w:r w:rsidDel="00573030">
            <w:rPr>
              <w:lang w:eastAsia="zh-CN"/>
            </w:rPr>
            <w:delText>optimize</w:delText>
          </w:r>
        </w:del>
        <w:r>
          <w:rPr>
            <w:lang w:eastAsia="zh-CN"/>
          </w:rPr>
          <w:t xml:space="preserve"> the </w:t>
        </w:r>
        <w:r>
          <w:rPr>
            <w:rFonts w:hint="eastAsia"/>
            <w:lang w:val="en-US" w:eastAsia="zh-CN"/>
          </w:rPr>
          <w:t xml:space="preserve">power </w:t>
        </w:r>
        <w:r>
          <w:t>consumption</w:t>
        </w:r>
        <w:r>
          <w:rPr>
            <w:rFonts w:hint="eastAsia"/>
            <w:lang w:val="en-US" w:eastAsia="zh-CN"/>
          </w:rPr>
          <w:t xml:space="preserve"> </w:t>
        </w:r>
        <w:r>
          <w:rPr>
            <w:lang w:eastAsia="zh-CN"/>
          </w:rPr>
          <w:t xml:space="preserve">for </w:t>
        </w:r>
      </w:ins>
      <w:ins w:id="29" w:author="Yan Li" w:date="2019-08-23T00:34:00Z">
        <w:r w:rsidR="00F7741D">
          <w:rPr>
            <w:rFonts w:hint="eastAsia"/>
            <w:lang w:eastAsia="zh-CN"/>
          </w:rPr>
          <w:t>a</w:t>
        </w:r>
        <w:r w:rsidR="00F7741D">
          <w:rPr>
            <w:lang w:eastAsia="zh-CN"/>
          </w:rPr>
          <w:t xml:space="preserve"> </w:t>
        </w:r>
        <w:r w:rsidR="00F7741D">
          <w:rPr>
            <w:rFonts w:hint="eastAsia"/>
            <w:lang w:eastAsia="zh-CN"/>
          </w:rPr>
          <w:t>MUSIM</w:t>
        </w:r>
        <w:r w:rsidR="00F7741D">
          <w:rPr>
            <w:lang w:eastAsia="zh-CN"/>
          </w:rPr>
          <w:t xml:space="preserve"> </w:t>
        </w:r>
      </w:ins>
      <w:ins w:id="30" w:author="Jane" w:date="2019-08-09T16:22:00Z">
        <w:del w:id="31" w:author="Yan Li" w:date="2019-08-23T00:33:00Z">
          <w:r w:rsidDel="00F7741D">
            <w:rPr>
              <w:lang w:eastAsia="zh-CN"/>
            </w:rPr>
            <w:delText xml:space="preserve">a </w:delText>
          </w:r>
        </w:del>
        <w:r>
          <w:rPr>
            <w:lang w:eastAsia="zh-CN"/>
          </w:rPr>
          <w:t>UE</w:t>
        </w:r>
      </w:ins>
      <w:ins w:id="32" w:author="Yan Li" w:date="2019-08-23T00:34:00Z">
        <w:r w:rsidR="00F7741D">
          <w:rPr>
            <w:lang w:eastAsia="zh-CN"/>
          </w:rPr>
          <w:t xml:space="preserve"> </w:t>
        </w:r>
        <w:r w:rsidR="00F7741D">
          <w:rPr>
            <w:lang w:eastAsia="zh-CN"/>
          </w:rPr>
          <w:t xml:space="preserve">(e.g., </w:t>
        </w:r>
        <w:r w:rsidR="00F7741D">
          <w:rPr>
            <w:lang w:val="en-US" w:eastAsia="zh-CN"/>
          </w:rPr>
          <w:t>optimizing operation parameter, traffic delivery, etc.</w:t>
        </w:r>
        <w:r w:rsidR="00F7741D">
          <w:rPr>
            <w:lang w:eastAsia="zh-CN"/>
          </w:rPr>
          <w:t>)</w:t>
        </w:r>
      </w:ins>
      <w:ins w:id="33" w:author="Jane" w:date="2019-08-09T16:22:00Z">
        <w:del w:id="34" w:author="Yan Li" w:date="2019-08-23T00:34:00Z">
          <w:r w:rsidDel="00F7741D">
            <w:rPr>
              <w:rFonts w:hint="eastAsia"/>
              <w:lang w:val="en-US" w:eastAsia="zh-CN"/>
            </w:rPr>
            <w:delText xml:space="preserve"> with </w:delText>
          </w:r>
          <w:r w:rsidDel="00F7741D">
            <w:rPr>
              <w:lang w:eastAsia="zh-CN"/>
            </w:rPr>
            <w:delText>multiple USIM</w:delText>
          </w:r>
          <w:r w:rsidDel="00F7741D">
            <w:rPr>
              <w:rFonts w:hint="eastAsia"/>
              <w:lang w:eastAsia="zh-CN"/>
            </w:rPr>
            <w:delText>s</w:delText>
          </w:r>
        </w:del>
        <w:r>
          <w:rPr>
            <w:rFonts w:hint="eastAsia"/>
            <w:lang w:val="en-US" w:eastAsia="zh-CN"/>
          </w:rPr>
          <w:t>.</w:t>
        </w:r>
      </w:ins>
    </w:p>
    <w:tbl>
      <w:tblPr>
        <w:tblW w:w="9855"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855"/>
      </w:tblGrid>
      <w:tr w:rsidR="000E67E1">
        <w:tc>
          <w:tcPr>
            <w:tcW w:w="9855" w:type="dxa"/>
            <w:vAlign w:val="center"/>
          </w:tcPr>
          <w:p w:rsidR="000E67E1" w:rsidRDefault="00CE0499">
            <w:pPr>
              <w:jc w:val="center"/>
              <w:rPr>
                <w:kern w:val="2"/>
                <w:lang w:val="en-US"/>
              </w:rPr>
            </w:pPr>
            <w:r>
              <w:rPr>
                <w:rFonts w:ascii="Arial" w:eastAsia="Calibri" w:hAnsi="Arial" w:cs="Arial"/>
                <w:kern w:val="2"/>
                <w:sz w:val="22"/>
                <w:szCs w:val="22"/>
              </w:rPr>
              <w:t>***</w:t>
            </w:r>
            <w:r>
              <w:rPr>
                <w:rFonts w:ascii="Arial" w:eastAsiaTheme="minorEastAsia" w:hAnsi="Arial" w:cs="Arial" w:hint="eastAsia"/>
                <w:kern w:val="2"/>
                <w:sz w:val="22"/>
                <w:szCs w:val="22"/>
                <w:lang w:eastAsia="zh-CN"/>
              </w:rPr>
              <w:t>End of</w:t>
            </w:r>
            <w:r>
              <w:rPr>
                <w:rFonts w:ascii="Arial" w:eastAsia="Calibri" w:hAnsi="Arial" w:cs="Arial"/>
                <w:kern w:val="2"/>
                <w:sz w:val="22"/>
                <w:szCs w:val="22"/>
              </w:rPr>
              <w:t xml:space="preserve"> </w:t>
            </w:r>
            <w:r>
              <w:rPr>
                <w:rFonts w:ascii="Arial" w:eastAsiaTheme="minorEastAsia" w:hAnsi="Arial" w:cs="Arial" w:hint="eastAsia"/>
                <w:kern w:val="2"/>
                <w:sz w:val="22"/>
                <w:szCs w:val="22"/>
                <w:lang w:eastAsia="zh-CN"/>
              </w:rPr>
              <w:t>2nd</w:t>
            </w:r>
            <w:r>
              <w:rPr>
                <w:rFonts w:ascii="Arial" w:eastAsia="Calibri" w:hAnsi="Arial" w:cs="Arial"/>
                <w:kern w:val="2"/>
                <w:sz w:val="22"/>
                <w:szCs w:val="22"/>
              </w:rPr>
              <w:t xml:space="preserve"> Change ***</w:t>
            </w:r>
          </w:p>
        </w:tc>
      </w:tr>
    </w:tbl>
    <w:p w:rsidR="000E67E1" w:rsidRDefault="000E67E1"/>
    <w:sectPr w:rsidR="000E67E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0499" w:rsidRDefault="00CE0499">
      <w:pPr>
        <w:spacing w:after="0"/>
      </w:pPr>
      <w:r>
        <w:separator/>
      </w:r>
    </w:p>
  </w:endnote>
  <w:endnote w:type="continuationSeparator" w:id="0">
    <w:p w:rsidR="00CE0499" w:rsidRDefault="00CE04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0499" w:rsidRDefault="00CE0499">
      <w:pPr>
        <w:spacing w:after="0"/>
      </w:pPr>
      <w:r>
        <w:separator/>
      </w:r>
    </w:p>
  </w:footnote>
  <w:footnote w:type="continuationSeparator" w:id="0">
    <w:p w:rsidR="00CE0499" w:rsidRDefault="00CE04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7E1" w:rsidRDefault="00CE049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7E1" w:rsidRDefault="000E67E1">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7E1" w:rsidRDefault="00CE049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7E1" w:rsidRDefault="000E67E1">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671059"/>
    <w:multiLevelType w:val="multilevel"/>
    <w:tmpl w:val="59671059"/>
    <w:lvl w:ilvl="0">
      <w:start w:val="2019"/>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 Li">
    <w15:presenceInfo w15:providerId="None" w15:userId="Y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683A"/>
    <w:rsid w:val="00007B9A"/>
    <w:rsid w:val="000137CF"/>
    <w:rsid w:val="000161E3"/>
    <w:rsid w:val="00093166"/>
    <w:rsid w:val="000C25F2"/>
    <w:rsid w:val="000E67E1"/>
    <w:rsid w:val="001409C3"/>
    <w:rsid w:val="001A2803"/>
    <w:rsid w:val="001D66F0"/>
    <w:rsid w:val="001E132E"/>
    <w:rsid w:val="002C2DB8"/>
    <w:rsid w:val="002C5291"/>
    <w:rsid w:val="00305CA4"/>
    <w:rsid w:val="0031501D"/>
    <w:rsid w:val="00322213"/>
    <w:rsid w:val="00334A0C"/>
    <w:rsid w:val="003B4DDE"/>
    <w:rsid w:val="003D5C62"/>
    <w:rsid w:val="004056B9"/>
    <w:rsid w:val="00405C57"/>
    <w:rsid w:val="00412608"/>
    <w:rsid w:val="004150CC"/>
    <w:rsid w:val="00460063"/>
    <w:rsid w:val="004B7A71"/>
    <w:rsid w:val="0051458D"/>
    <w:rsid w:val="00573030"/>
    <w:rsid w:val="0064599D"/>
    <w:rsid w:val="00675A14"/>
    <w:rsid w:val="0069503C"/>
    <w:rsid w:val="0069649E"/>
    <w:rsid w:val="006A1000"/>
    <w:rsid w:val="008155A9"/>
    <w:rsid w:val="0084069B"/>
    <w:rsid w:val="00872E8B"/>
    <w:rsid w:val="008A1E34"/>
    <w:rsid w:val="008C6783"/>
    <w:rsid w:val="008E4613"/>
    <w:rsid w:val="009136DE"/>
    <w:rsid w:val="00933DFC"/>
    <w:rsid w:val="0098683A"/>
    <w:rsid w:val="009D06D2"/>
    <w:rsid w:val="009D33C2"/>
    <w:rsid w:val="009F2214"/>
    <w:rsid w:val="00A360DA"/>
    <w:rsid w:val="00A829A2"/>
    <w:rsid w:val="00AD6F6D"/>
    <w:rsid w:val="00B210A9"/>
    <w:rsid w:val="00B40092"/>
    <w:rsid w:val="00B67F6B"/>
    <w:rsid w:val="00BD3C7E"/>
    <w:rsid w:val="00BF09A1"/>
    <w:rsid w:val="00C23FB7"/>
    <w:rsid w:val="00C2561A"/>
    <w:rsid w:val="00C73120"/>
    <w:rsid w:val="00CE0499"/>
    <w:rsid w:val="00E001B5"/>
    <w:rsid w:val="00E8173F"/>
    <w:rsid w:val="00EA2787"/>
    <w:rsid w:val="00EB0EDA"/>
    <w:rsid w:val="00ED188B"/>
    <w:rsid w:val="00F076DC"/>
    <w:rsid w:val="00F7741D"/>
    <w:rsid w:val="17832EF0"/>
    <w:rsid w:val="30EA6567"/>
    <w:rsid w:val="376C63AA"/>
    <w:rsid w:val="49BB0954"/>
    <w:rsid w:val="52971799"/>
    <w:rsid w:val="6E106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0538C"/>
  <w15:docId w15:val="{428214C5-65A7-4879-8380-B1061C9C7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等线"/>
      <w:lang w:val="en-GB" w:eastAsia="en-US"/>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qFormat/>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0"/>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Pr>
      <w:rFonts w:ascii="宋体" w:eastAsia="宋体"/>
      <w:sz w:val="18"/>
      <w:szCs w:val="18"/>
    </w:rPr>
  </w:style>
  <w:style w:type="paragraph" w:styleId="a5">
    <w:name w:val="annotation text"/>
    <w:basedOn w:val="a"/>
    <w:link w:val="a6"/>
    <w:uiPriority w:val="99"/>
    <w:semiHidden/>
    <w:unhideWhenUsed/>
  </w:style>
  <w:style w:type="paragraph" w:styleId="a7">
    <w:name w:val="Balloon Text"/>
    <w:basedOn w:val="a"/>
    <w:link w:val="a8"/>
    <w:uiPriority w:val="99"/>
    <w:semiHidden/>
    <w:unhideWhenUsed/>
    <w:pPr>
      <w:spacing w:after="0"/>
    </w:pPr>
    <w:rPr>
      <w:sz w:val="18"/>
      <w:szCs w:val="18"/>
    </w:rPr>
  </w:style>
  <w:style w:type="paragraph" w:styleId="a9">
    <w:name w:val="footer"/>
    <w:basedOn w:val="a"/>
    <w:link w:val="aa"/>
    <w:uiPriority w:val="99"/>
    <w:unhideWhenUsed/>
    <w:pPr>
      <w:tabs>
        <w:tab w:val="center" w:pos="4153"/>
        <w:tab w:val="right" w:pos="8306"/>
      </w:tabs>
      <w:snapToGrid w:val="0"/>
    </w:pPr>
    <w:rPr>
      <w:sz w:val="18"/>
      <w:szCs w:val="18"/>
    </w:rPr>
  </w:style>
  <w:style w:type="paragraph" w:styleId="ab">
    <w:name w:val="header"/>
    <w:basedOn w:val="a"/>
    <w:link w:val="ac"/>
    <w:unhideWhenUsed/>
    <w:pPr>
      <w:pBdr>
        <w:bottom w:val="single" w:sz="6" w:space="1" w:color="auto"/>
      </w:pBdr>
      <w:tabs>
        <w:tab w:val="center" w:pos="4153"/>
        <w:tab w:val="right" w:pos="8306"/>
      </w:tabs>
      <w:snapToGrid w:val="0"/>
      <w:jc w:val="center"/>
    </w:pPr>
    <w:rPr>
      <w:sz w:val="18"/>
      <w:szCs w:val="18"/>
    </w:rPr>
  </w:style>
  <w:style w:type="paragraph" w:styleId="ad">
    <w:name w:val="annotation subject"/>
    <w:basedOn w:val="a5"/>
    <w:next w:val="a5"/>
    <w:link w:val="ae"/>
    <w:uiPriority w:val="99"/>
    <w:semiHidden/>
    <w:unhideWhenUsed/>
    <w:qFormat/>
    <w:rPr>
      <w:b/>
      <w:bCs/>
    </w:rPr>
  </w:style>
  <w:style w:type="character" w:styleId="af">
    <w:name w:val="Hyperlink"/>
    <w:rPr>
      <w:color w:val="0000FF"/>
      <w:u w:val="single"/>
    </w:rPr>
  </w:style>
  <w:style w:type="character" w:styleId="af0">
    <w:name w:val="annotation reference"/>
    <w:basedOn w:val="a0"/>
    <w:uiPriority w:val="99"/>
    <w:semiHidden/>
    <w:unhideWhenUsed/>
    <w:qFormat/>
    <w:rPr>
      <w:sz w:val="21"/>
      <w:szCs w:val="21"/>
    </w:rPr>
  </w:style>
  <w:style w:type="character" w:customStyle="1" w:styleId="ac">
    <w:name w:val="页眉 字符"/>
    <w:basedOn w:val="a0"/>
    <w:link w:val="ab"/>
    <w:uiPriority w:val="99"/>
    <w:semiHidden/>
    <w:rPr>
      <w:sz w:val="18"/>
      <w:szCs w:val="18"/>
    </w:rPr>
  </w:style>
  <w:style w:type="character" w:customStyle="1" w:styleId="aa">
    <w:name w:val="页脚 字符"/>
    <w:basedOn w:val="a0"/>
    <w:link w:val="a9"/>
    <w:uiPriority w:val="99"/>
    <w:rPr>
      <w:sz w:val="18"/>
      <w:szCs w:val="18"/>
    </w:rPr>
  </w:style>
  <w:style w:type="character" w:customStyle="1" w:styleId="20">
    <w:name w:val="标题 2 字符"/>
    <w:basedOn w:val="a0"/>
    <w:link w:val="2"/>
    <w:rPr>
      <w:rFonts w:ascii="Arial" w:eastAsia="等线" w:hAnsi="Arial" w:cs="Times New Roman"/>
      <w:kern w:val="0"/>
      <w:sz w:val="32"/>
      <w:szCs w:val="20"/>
      <w:lang w:val="en-GB" w:eastAsia="en-US"/>
    </w:rPr>
  </w:style>
  <w:style w:type="character" w:customStyle="1" w:styleId="30">
    <w:name w:val="标题 3 字符"/>
    <w:basedOn w:val="a0"/>
    <w:link w:val="3"/>
    <w:rPr>
      <w:rFonts w:ascii="Arial" w:eastAsia="等线" w:hAnsi="Arial" w:cs="Times New Roman"/>
      <w:kern w:val="0"/>
      <w:sz w:val="28"/>
      <w:szCs w:val="20"/>
      <w:lang w:val="en-GB" w:eastAsia="en-US"/>
    </w:rPr>
  </w:style>
  <w:style w:type="paragraph" w:customStyle="1" w:styleId="NO">
    <w:name w:val="NO"/>
    <w:basedOn w:val="a"/>
    <w:link w:val="NOChar"/>
    <w:pPr>
      <w:keepLines/>
      <w:ind w:left="1135" w:hanging="851"/>
    </w:pPr>
  </w:style>
  <w:style w:type="paragraph" w:customStyle="1" w:styleId="CRCoverPage">
    <w:name w:val="CR Cover Page"/>
    <w:pPr>
      <w:spacing w:after="120"/>
    </w:pPr>
    <w:rPr>
      <w:rFonts w:ascii="Arial" w:eastAsia="等线" w:hAnsi="Arial"/>
      <w:lang w:val="en-GB" w:eastAsia="en-US"/>
    </w:rPr>
  </w:style>
  <w:style w:type="character" w:customStyle="1" w:styleId="NOChar">
    <w:name w:val="NO Char"/>
    <w:link w:val="NO"/>
    <w:rPr>
      <w:rFonts w:ascii="Times New Roman" w:eastAsia="等线" w:hAnsi="Times New Roman" w:cs="Times New Roman"/>
      <w:kern w:val="0"/>
      <w:sz w:val="20"/>
      <w:szCs w:val="20"/>
      <w:lang w:val="en-GB" w:eastAsia="en-US"/>
    </w:rPr>
  </w:style>
  <w:style w:type="character" w:customStyle="1" w:styleId="abstractlabel">
    <w:name w:val="abstractlabel"/>
  </w:style>
  <w:style w:type="character" w:customStyle="1" w:styleId="10">
    <w:name w:val="标题 1 字符"/>
    <w:basedOn w:val="a0"/>
    <w:link w:val="1"/>
    <w:uiPriority w:val="9"/>
    <w:rPr>
      <w:rFonts w:ascii="Times New Roman" w:eastAsia="等线" w:hAnsi="Times New Roman" w:cs="Times New Roman"/>
      <w:b/>
      <w:bCs/>
      <w:kern w:val="44"/>
      <w:sz w:val="44"/>
      <w:szCs w:val="44"/>
      <w:lang w:val="en-GB" w:eastAsia="en-US"/>
    </w:rPr>
  </w:style>
  <w:style w:type="character" w:customStyle="1" w:styleId="a8">
    <w:name w:val="批注框文本 字符"/>
    <w:basedOn w:val="a0"/>
    <w:link w:val="a7"/>
    <w:uiPriority w:val="99"/>
    <w:semiHidden/>
    <w:qFormat/>
    <w:rPr>
      <w:rFonts w:ascii="Times New Roman" w:eastAsia="等线" w:hAnsi="Times New Roman" w:cs="Times New Roman"/>
      <w:kern w:val="0"/>
      <w:sz w:val="18"/>
      <w:szCs w:val="18"/>
      <w:lang w:val="en-GB" w:eastAsia="en-US"/>
    </w:rPr>
  </w:style>
  <w:style w:type="character" w:customStyle="1" w:styleId="a4">
    <w:name w:val="文档结构图 字符"/>
    <w:basedOn w:val="a0"/>
    <w:link w:val="a3"/>
    <w:uiPriority w:val="99"/>
    <w:semiHidden/>
    <w:rPr>
      <w:rFonts w:ascii="宋体" w:eastAsia="宋体" w:hAnsi="Times New Roman" w:cs="Times New Roman"/>
      <w:kern w:val="0"/>
      <w:sz w:val="18"/>
      <w:szCs w:val="18"/>
      <w:lang w:val="en-GB" w:eastAsia="en-US"/>
    </w:rPr>
  </w:style>
  <w:style w:type="character" w:customStyle="1" w:styleId="a6">
    <w:name w:val="批注文字 字符"/>
    <w:basedOn w:val="a0"/>
    <w:link w:val="a5"/>
    <w:uiPriority w:val="99"/>
    <w:semiHidden/>
    <w:rPr>
      <w:rFonts w:ascii="Times New Roman" w:eastAsia="等线" w:hAnsi="Times New Roman" w:cs="Times New Roman"/>
      <w:kern w:val="0"/>
      <w:sz w:val="20"/>
      <w:szCs w:val="20"/>
      <w:lang w:val="en-GB" w:eastAsia="en-US"/>
    </w:rPr>
  </w:style>
  <w:style w:type="character" w:customStyle="1" w:styleId="ae">
    <w:name w:val="批注主题 字符"/>
    <w:basedOn w:val="a6"/>
    <w:link w:val="ad"/>
    <w:uiPriority w:val="99"/>
    <w:semiHidden/>
    <w:qFormat/>
    <w:rPr>
      <w:rFonts w:ascii="Times New Roman" w:eastAsia="等线"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3</Pages>
  <Words>932</Words>
  <Characters>5319</Characters>
  <Application>Microsoft Office Word</Application>
  <DocSecurity>0</DocSecurity>
  <Lines>44</Lines>
  <Paragraphs>12</Paragraphs>
  <ScaleCrop>false</ScaleCrop>
  <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liyan</dc:creator>
  <cp:lastModifiedBy>Yan Li</cp:lastModifiedBy>
  <cp:revision>41</cp:revision>
  <dcterms:created xsi:type="dcterms:W3CDTF">2019-08-05T07:31:00Z</dcterms:created>
  <dcterms:modified xsi:type="dcterms:W3CDTF">2019-08-22T16:37:00Z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